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80B5D" w14:textId="4CA07073" w:rsidR="00297FEE" w:rsidRDefault="00297FEE" w:rsidP="00480FDF">
      <w:pPr>
        <w:spacing w:before="120" w:afterLines="120" w:after="288" w:line="312" w:lineRule="auto"/>
        <w:ind w:firstLine="567"/>
        <w:contextualSpacing/>
        <w:jc w:val="center"/>
        <w:rPr>
          <w:rFonts w:ascii="Arial" w:eastAsia="MS Mincho" w:hAnsi="Arial" w:cs="Arial"/>
          <w:sz w:val="20"/>
          <w:szCs w:val="20"/>
        </w:rPr>
      </w:pPr>
      <w:bookmarkStart w:id="0" w:name="_Hlk82471863"/>
      <w:r w:rsidRPr="4531E10C">
        <w:rPr>
          <w:rFonts w:ascii="Arial" w:eastAsia="MS Mincho" w:hAnsi="Arial" w:cs="Arial"/>
          <w:sz w:val="20"/>
          <w:szCs w:val="20"/>
        </w:rPr>
        <w:t>SERVIÇOS COMUNS DE ENGENHARIA – LICITAÇÃO</w:t>
      </w:r>
    </w:p>
    <w:p w14:paraId="0419B191" w14:textId="588677AB" w:rsidR="000055A0" w:rsidRPr="000976C5" w:rsidRDefault="000055A0" w:rsidP="000055A0">
      <w:pPr>
        <w:ind w:hanging="426"/>
        <w:jc w:val="center"/>
        <w:rPr>
          <w:rFonts w:ascii="Times New Roman" w:hAnsi="Times New Roman" w:cs="Times New Roman"/>
          <w:b/>
        </w:rPr>
      </w:pPr>
      <w:r>
        <w:rPr>
          <w:rFonts w:ascii="Times New Roman" w:hAnsi="Times New Roman" w:cs="Times New Roman"/>
          <w:b/>
          <w:noProof/>
          <w:color w:val="FF0000"/>
        </w:rPr>
        <w:drawing>
          <wp:inline distT="0" distB="0" distL="0" distR="0" wp14:anchorId="734DA0AB" wp14:editId="5D8F2B8C">
            <wp:extent cx="952500" cy="98107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952500" cy="981075"/>
                    </a:xfrm>
                    <a:prstGeom prst="rect">
                      <a:avLst/>
                    </a:prstGeom>
                    <a:solidFill>
                      <a:srgbClr val="FFFFFF"/>
                    </a:solidFill>
                    <a:ln>
                      <a:noFill/>
                    </a:ln>
                  </pic:spPr>
                </pic:pic>
              </a:graphicData>
            </a:graphic>
          </wp:inline>
        </w:drawing>
      </w:r>
    </w:p>
    <w:p w14:paraId="68BDBB4D" w14:textId="77777777" w:rsidR="000055A0" w:rsidRPr="000976C5" w:rsidRDefault="000055A0" w:rsidP="000055A0">
      <w:pPr>
        <w:ind w:hanging="426"/>
        <w:jc w:val="center"/>
        <w:rPr>
          <w:rFonts w:ascii="Times New Roman" w:hAnsi="Times New Roman" w:cs="Times New Roman"/>
          <w:b/>
        </w:rPr>
      </w:pPr>
      <w:r w:rsidRPr="000976C5">
        <w:rPr>
          <w:rFonts w:ascii="Times New Roman" w:hAnsi="Times New Roman" w:cs="Times New Roman"/>
          <w:b/>
        </w:rPr>
        <w:t>MINISTÉRIO DA DEFESA</w:t>
      </w:r>
    </w:p>
    <w:p w14:paraId="51C75895" w14:textId="77777777" w:rsidR="000055A0" w:rsidRPr="000976C5" w:rsidRDefault="000055A0" w:rsidP="000055A0">
      <w:pPr>
        <w:ind w:hanging="426"/>
        <w:jc w:val="center"/>
        <w:rPr>
          <w:rFonts w:ascii="Times New Roman" w:hAnsi="Times New Roman" w:cs="Times New Roman"/>
          <w:b/>
        </w:rPr>
      </w:pPr>
      <w:r w:rsidRPr="000976C5">
        <w:rPr>
          <w:rFonts w:ascii="Times New Roman" w:hAnsi="Times New Roman" w:cs="Times New Roman"/>
          <w:b/>
        </w:rPr>
        <w:t>EXÉRCITO BRASILEIRO</w:t>
      </w:r>
    </w:p>
    <w:p w14:paraId="679E1D46" w14:textId="77777777" w:rsidR="000055A0" w:rsidRPr="000976C5" w:rsidRDefault="000055A0" w:rsidP="000055A0">
      <w:pPr>
        <w:ind w:hanging="426"/>
        <w:jc w:val="center"/>
        <w:rPr>
          <w:rFonts w:ascii="Times New Roman" w:hAnsi="Times New Roman" w:cs="Times New Roman"/>
          <w:b/>
        </w:rPr>
      </w:pPr>
      <w:r w:rsidRPr="000976C5">
        <w:rPr>
          <w:rFonts w:ascii="Times New Roman" w:hAnsi="Times New Roman" w:cs="Times New Roman"/>
          <w:b/>
        </w:rPr>
        <w:t>BRIGADA DE INFANTARIA PÁRA-QUEDISTA</w:t>
      </w:r>
    </w:p>
    <w:p w14:paraId="37D5FBC5" w14:textId="77777777" w:rsidR="000055A0" w:rsidRPr="000976C5" w:rsidRDefault="000055A0" w:rsidP="000055A0">
      <w:pPr>
        <w:ind w:hanging="426"/>
        <w:jc w:val="center"/>
        <w:rPr>
          <w:rFonts w:ascii="Times New Roman" w:hAnsi="Times New Roman" w:cs="Times New Roman"/>
          <w:b/>
        </w:rPr>
      </w:pPr>
      <w:r w:rsidRPr="000976C5">
        <w:rPr>
          <w:rFonts w:ascii="Times New Roman" w:hAnsi="Times New Roman" w:cs="Times New Roman"/>
          <w:b/>
        </w:rPr>
        <w:t>BASE ADMINISTRATIVA DA BRIGADA DE INFANTARIA PÁRA-QUEDISTA</w:t>
      </w:r>
    </w:p>
    <w:p w14:paraId="1261DAC5" w14:textId="39A9C4D8" w:rsidR="008E0D43" w:rsidRDefault="008E0D43" w:rsidP="000055A0">
      <w:pPr>
        <w:spacing w:before="120" w:afterLines="120" w:after="288" w:line="312" w:lineRule="auto"/>
        <w:ind w:firstLine="567"/>
        <w:jc w:val="center"/>
        <w:rPr>
          <w:rFonts w:ascii="Arial" w:hAnsi="Arial" w:cs="Arial"/>
          <w:bCs/>
          <w:color w:val="000000"/>
          <w:sz w:val="20"/>
          <w:szCs w:val="20"/>
        </w:rPr>
      </w:pPr>
      <w:r w:rsidRPr="00225EC5">
        <w:rPr>
          <w:rFonts w:ascii="Arial" w:hAnsi="Arial" w:cs="Arial"/>
          <w:color w:val="000000"/>
          <w:sz w:val="20"/>
          <w:szCs w:val="20"/>
        </w:rPr>
        <w:t>(Processo Administrativo n</w:t>
      </w:r>
      <w:r w:rsidRPr="00225EC5">
        <w:rPr>
          <w:rFonts w:ascii="Arial" w:hAnsi="Arial" w:cs="Arial"/>
          <w:bCs/>
          <w:color w:val="000000"/>
          <w:sz w:val="20"/>
          <w:szCs w:val="20"/>
        </w:rPr>
        <w:t>°</w:t>
      </w:r>
      <w:r w:rsidR="000055A0" w:rsidRPr="000055A0">
        <w:rPr>
          <w:rFonts w:ascii="Arial" w:hAnsi="Arial" w:cs="Arial"/>
          <w:b/>
          <w:spacing w:val="-6"/>
          <w:sz w:val="22"/>
          <w:szCs w:val="22"/>
        </w:rPr>
        <w:t xml:space="preserve"> </w:t>
      </w:r>
      <w:r w:rsidR="000055A0" w:rsidRPr="000055A0">
        <w:rPr>
          <w:rFonts w:ascii="Arial" w:hAnsi="Arial" w:cs="Arial"/>
          <w:spacing w:val="-6"/>
          <w:sz w:val="22"/>
          <w:szCs w:val="22"/>
        </w:rPr>
        <w:t>65468.000142/2024-19</w:t>
      </w:r>
      <w:r w:rsidRPr="00225EC5">
        <w:rPr>
          <w:rFonts w:ascii="Arial" w:hAnsi="Arial" w:cs="Arial"/>
          <w:bCs/>
          <w:color w:val="000000"/>
          <w:sz w:val="20"/>
          <w:szCs w:val="20"/>
        </w:rPr>
        <w:t>)</w:t>
      </w:r>
    </w:p>
    <w:p w14:paraId="767E973C" w14:textId="7411587C" w:rsidR="00FF2673" w:rsidRPr="00285C51" w:rsidRDefault="00FF2673" w:rsidP="00697096">
      <w:pPr>
        <w:pStyle w:val="Nivel01"/>
      </w:pPr>
      <w:bookmarkStart w:id="1" w:name="_Hlk82473550"/>
      <w:r w:rsidRPr="00DD53CC">
        <w:t>CONDIÇÕES</w:t>
      </w:r>
      <w:r w:rsidRPr="0DC12BE2">
        <w:t xml:space="preserve"> GERAIS DA CONTRATAÇÃO</w:t>
      </w:r>
    </w:p>
    <w:p w14:paraId="5B3F21F5" w14:textId="2BEECC1C" w:rsidR="00FF2673" w:rsidRPr="00C443CF" w:rsidRDefault="1D49ED53" w:rsidP="009F09B2">
      <w:pPr>
        <w:pStyle w:val="Nivel2"/>
        <w:rPr>
          <w:b/>
          <w:bCs/>
        </w:rPr>
      </w:pPr>
      <w:r w:rsidRPr="00DD53CC">
        <w:t>Contratação</w:t>
      </w:r>
      <w:r>
        <w:t xml:space="preserve"> de</w:t>
      </w:r>
      <w:r w:rsidR="018D3983">
        <w:t xml:space="preserve"> </w:t>
      </w:r>
      <w:r w:rsidR="00D122A2">
        <w:t>serviços de Manutenção Preventiva e Corretiva Predial (Tabela SINAPI)</w:t>
      </w:r>
      <w:r w:rsidR="002E55F4">
        <w:t xml:space="preserve"> para atender às necessidades da Brigada de Infantaria </w:t>
      </w:r>
      <w:proofErr w:type="spellStart"/>
      <w:r w:rsidR="002E55F4">
        <w:t>Pára-quedista</w:t>
      </w:r>
      <w:proofErr w:type="spellEnd"/>
      <w:r w:rsidRPr="620C9676">
        <w:rPr>
          <w:b/>
          <w:bCs/>
        </w:rPr>
        <w:t>,</w:t>
      </w:r>
      <w:r w:rsidR="002E55F4">
        <w:t xml:space="preserve"> nos termos do Apêndice I</w:t>
      </w:r>
      <w:r>
        <w:t>, conforme condições e exigências estabelecidas neste instrumento.</w:t>
      </w:r>
    </w:p>
    <w:p w14:paraId="71F806C8" w14:textId="1350EB59" w:rsidR="00CB3192" w:rsidRDefault="3F5D79F9" w:rsidP="009F09B2">
      <w:pPr>
        <w:pStyle w:val="Nivel2"/>
      </w:pPr>
      <w:r>
        <w:t xml:space="preserve">O </w:t>
      </w:r>
      <w:r w:rsidR="008B3F21">
        <w:t>serviço objeto desta contratação é caracterizado</w:t>
      </w:r>
      <w:r>
        <w:t xml:space="preserve"> como comu</w:t>
      </w:r>
      <w:r w:rsidR="701760A7">
        <w:t>m</w:t>
      </w:r>
      <w:r w:rsidR="007F6DE3">
        <w:t xml:space="preserve"> de engenharia</w:t>
      </w:r>
      <w:r>
        <w:t>, conforme justificativa constante do Estudo Técnico Preliminar.</w:t>
      </w:r>
    </w:p>
    <w:p w14:paraId="7C7B67A0" w14:textId="74BFAADB" w:rsidR="00FF2673" w:rsidRDefault="77CDFE55" w:rsidP="009F09B2">
      <w:pPr>
        <w:pStyle w:val="Nvel2-Red"/>
      </w:pPr>
      <w:r w:rsidRPr="001F0FBB">
        <w:t xml:space="preserve">O prazo de vigência da contratação é de </w:t>
      </w:r>
      <w:r w:rsidR="008B3F21" w:rsidRPr="001F0FBB">
        <w:t>um ano contado da</w:t>
      </w:r>
      <w:r w:rsidR="00DF61FE">
        <w:t xml:space="preserve"> data da</w:t>
      </w:r>
      <w:r w:rsidR="008B3F21" w:rsidRPr="001F0FBB">
        <w:t xml:space="preserve"> assinatura </w:t>
      </w:r>
      <w:r w:rsidR="0061113D">
        <w:t>do Contrato</w:t>
      </w:r>
      <w:r w:rsidR="008B3F21" w:rsidRPr="001F0FBB">
        <w:t>,</w:t>
      </w:r>
      <w:r w:rsidRPr="001F0FBB">
        <w:t xml:space="preserve"> </w:t>
      </w:r>
      <w:r w:rsidR="00DF61FE">
        <w:t>na forma do Art. 105</w:t>
      </w:r>
      <w:r w:rsidRPr="001F0FBB">
        <w:t xml:space="preserve"> da Lei n° 14.133, de 2021.</w:t>
      </w:r>
    </w:p>
    <w:p w14:paraId="1F69B579" w14:textId="0E75B9B7" w:rsidR="00C81C92" w:rsidRPr="001F0FBB" w:rsidRDefault="00C81C92" w:rsidP="00C81C92">
      <w:pPr>
        <w:pStyle w:val="Nivel3"/>
      </w:pPr>
      <w:r>
        <w:t>O prazo de execução é de 180 dias.</w:t>
      </w:r>
    </w:p>
    <w:p w14:paraId="44E8D6E2" w14:textId="430CE87F" w:rsidR="00FF2673" w:rsidRPr="00A92932" w:rsidRDefault="77CDFE55" w:rsidP="009F09B2">
      <w:pPr>
        <w:pStyle w:val="Nivel2"/>
      </w:pPr>
      <w:r>
        <w:t>O contrato oferece maior detalhamento das regras que serão aplicadas em relação à vigência da contratação.</w:t>
      </w:r>
    </w:p>
    <w:p w14:paraId="42268ABF" w14:textId="761856BC" w:rsidR="00FF2673" w:rsidRPr="00DD0DAF" w:rsidRDefault="00FF2673" w:rsidP="00697096">
      <w:pPr>
        <w:pStyle w:val="Nivel01"/>
      </w:pPr>
      <w:r w:rsidRPr="0DC12BE2">
        <w:t>FUNDAMENTAÇÃO E DESCRIÇÃO DA NECESSIDADE DA CONTRATAÇÃO</w:t>
      </w:r>
      <w:r w:rsidR="00E16CCB">
        <w:t xml:space="preserve"> </w:t>
      </w:r>
    </w:p>
    <w:p w14:paraId="7A6C1B4F" w14:textId="30302256" w:rsidR="00FF2673" w:rsidRPr="00DD0DAF" w:rsidRDefault="00FF2673" w:rsidP="009F09B2">
      <w:pPr>
        <w:pStyle w:val="Nivel2"/>
      </w:pPr>
      <w:r w:rsidRPr="0DC12BE2">
        <w:t xml:space="preserve">A Fundamentação da Contratação e </w:t>
      </w:r>
      <w:r w:rsidR="00CB3192" w:rsidRPr="42305840">
        <w:t xml:space="preserve">de </w:t>
      </w:r>
      <w:r w:rsidRPr="0DC12BE2">
        <w:t>seus quantitativos encontra-se pormenorizad</w:t>
      </w:r>
      <w:r w:rsidR="00CB3192" w:rsidRPr="42305840">
        <w:t>a</w:t>
      </w:r>
      <w:r w:rsidRPr="0DC12BE2">
        <w:t xml:space="preserve"> em tópico específico dos Estudos Técnicos Preliminares, apêndice deste Termo de Referência.</w:t>
      </w:r>
    </w:p>
    <w:p w14:paraId="1EB0090F" w14:textId="71FAD37D" w:rsidR="003F4B4E" w:rsidRPr="003F4B4E" w:rsidRDefault="16CEDB45" w:rsidP="009F09B2">
      <w:pPr>
        <w:pStyle w:val="Nvel2-Red"/>
        <w:rPr>
          <w:rFonts w:eastAsia="MS Mincho"/>
        </w:rPr>
      </w:pPr>
      <w:r w:rsidRPr="008B3F21">
        <w:t xml:space="preserve">O objeto da contratação está previsto no </w:t>
      </w:r>
      <w:r w:rsidR="008B3F21" w:rsidRPr="008B3F21">
        <w:t>Plano de Contratações Anual 2024 desta Unidade Gestora</w:t>
      </w:r>
      <w:r w:rsidR="00E639E9">
        <w:t>.</w:t>
      </w:r>
    </w:p>
    <w:p w14:paraId="27A0D147" w14:textId="77777777" w:rsidR="003F4B4E" w:rsidRPr="00DF61FE" w:rsidRDefault="003F4B4E" w:rsidP="003F4B4E">
      <w:pPr>
        <w:pStyle w:val="Nivel01"/>
        <w:rPr>
          <w:u w:val="single"/>
        </w:rPr>
      </w:pPr>
      <w:r w:rsidRPr="00DF61FE">
        <w:rPr>
          <w:u w:val="single"/>
        </w:rPr>
        <w:t xml:space="preserve">JUSTIFICATIVA DO SISTEMA DE REGISTRO DE PREÇOS – SRP </w:t>
      </w:r>
    </w:p>
    <w:p w14:paraId="00699358" w14:textId="5F8963D9" w:rsidR="003F4B4E" w:rsidRPr="00DF61FE" w:rsidRDefault="003F4B4E" w:rsidP="009F09B2">
      <w:pPr>
        <w:pStyle w:val="Nivel2"/>
        <w:rPr>
          <w:b/>
          <w:bCs/>
          <w:u w:val="single"/>
        </w:rPr>
      </w:pPr>
      <w:r w:rsidRPr="00DF61FE">
        <w:rPr>
          <w:b/>
          <w:bCs/>
          <w:u w:val="single"/>
        </w:rPr>
        <w:t>Sugerimos a opção pela adoção do Sistema de Registro de Preços (SRP), para esta licitação, pelo fato de este sistema ser um forte aliado aos Princípios da Eficiência e da Economicidade, por ser um procedimento que resulta em vantagens à Administração, descomplicando procedimentos para contratação de aquisições e serviços, reduzindo a quantidade de licitações, propiciando e facilitando um maior número de ofertantes, inclusive a participação das pequenas e médias empresas, enxugando os gastos do erário, por registrar preços e disponibilizá-los por um ano em Ata para quando surgir à necessidade, executar o objeto registrado, sem entraves burocráticos, entre outras vantagens. Assim, buscamos enquadramento em quatro incisos do artigo 3º do Decreto nº 11.462/213:</w:t>
      </w:r>
    </w:p>
    <w:p w14:paraId="6D4653CF" w14:textId="77777777" w:rsidR="003F4B4E" w:rsidRPr="00DF61FE" w:rsidRDefault="003F4B4E" w:rsidP="003F4B4E">
      <w:pPr>
        <w:pStyle w:val="Nivel01"/>
        <w:numPr>
          <w:ilvl w:val="0"/>
          <w:numId w:val="0"/>
        </w:numPr>
        <w:ind w:left="4253"/>
        <w:rPr>
          <w:u w:val="single"/>
        </w:rPr>
      </w:pPr>
      <w:r w:rsidRPr="00DF61FE">
        <w:rPr>
          <w:u w:val="single"/>
        </w:rPr>
        <w:lastRenderedPageBreak/>
        <w:t xml:space="preserve">Art. </w:t>
      </w:r>
      <w:proofErr w:type="gramStart"/>
      <w:r w:rsidRPr="00DF61FE">
        <w:rPr>
          <w:u w:val="single"/>
        </w:rPr>
        <w:t>3º :</w:t>
      </w:r>
      <w:proofErr w:type="gramEnd"/>
      <w:r w:rsidRPr="00DF61FE">
        <w:rPr>
          <w:u w:val="single"/>
        </w:rPr>
        <w:t xml:space="preserve"> O SRP poderá ser adotado quando a Administração julgar pertinente, em especial:</w:t>
      </w:r>
    </w:p>
    <w:p w14:paraId="3E0A18EC" w14:textId="77777777" w:rsidR="003F4B4E" w:rsidRPr="00DF61FE" w:rsidRDefault="003F4B4E" w:rsidP="003F4B4E">
      <w:pPr>
        <w:pStyle w:val="Nivel01"/>
        <w:numPr>
          <w:ilvl w:val="0"/>
          <w:numId w:val="0"/>
        </w:numPr>
        <w:ind w:left="992"/>
        <w:rPr>
          <w:u w:val="single"/>
        </w:rPr>
      </w:pPr>
      <w:r w:rsidRPr="00DF61FE">
        <w:rPr>
          <w:u w:val="single"/>
        </w:rPr>
        <w:t>I - quando, pelas características do objeto, houver necessidade de contratações permanentes ou frequentes;</w:t>
      </w:r>
    </w:p>
    <w:p w14:paraId="246AED07" w14:textId="77777777" w:rsidR="003F4B4E" w:rsidRPr="00DF61FE" w:rsidRDefault="003F4B4E" w:rsidP="003F4B4E">
      <w:pPr>
        <w:pStyle w:val="Nivel01"/>
        <w:numPr>
          <w:ilvl w:val="0"/>
          <w:numId w:val="0"/>
        </w:numPr>
        <w:ind w:left="992"/>
        <w:rPr>
          <w:u w:val="single"/>
        </w:rPr>
      </w:pPr>
      <w:r w:rsidRPr="00DF61FE">
        <w:rPr>
          <w:u w:val="single"/>
        </w:rPr>
        <w:t>II - quando for conveniente a aquisição de bens com previsão de entregas parceladas ou contratação de serviços remunerados por unidade de medida, como quantidade de horas de serviço, postos de trabalho ou em regime de tarefa;</w:t>
      </w:r>
    </w:p>
    <w:p w14:paraId="3513F079" w14:textId="77777777" w:rsidR="003F4B4E" w:rsidRPr="00DF61FE" w:rsidRDefault="003F4B4E" w:rsidP="003F4B4E">
      <w:pPr>
        <w:pStyle w:val="Nivel01"/>
        <w:numPr>
          <w:ilvl w:val="0"/>
          <w:numId w:val="0"/>
        </w:numPr>
        <w:ind w:left="992"/>
        <w:rPr>
          <w:u w:val="single"/>
        </w:rPr>
      </w:pPr>
      <w:r w:rsidRPr="00DF61FE">
        <w:rPr>
          <w:u w:val="single"/>
        </w:rPr>
        <w:t>III - quando for conveniente para atendimento a mais de um órgão ou a mais de uma entidade, inclusive nas compras centralizadas;</w:t>
      </w:r>
    </w:p>
    <w:p w14:paraId="58FD1E02" w14:textId="77777777" w:rsidR="003F4B4E" w:rsidRPr="00DF61FE" w:rsidRDefault="003F4B4E" w:rsidP="003F4B4E">
      <w:pPr>
        <w:pStyle w:val="Nivel01"/>
        <w:numPr>
          <w:ilvl w:val="0"/>
          <w:numId w:val="0"/>
        </w:numPr>
        <w:ind w:left="992"/>
        <w:rPr>
          <w:u w:val="single"/>
        </w:rPr>
      </w:pPr>
      <w:r w:rsidRPr="00DF61FE">
        <w:rPr>
          <w:u w:val="single"/>
        </w:rPr>
        <w:t>V - quando, pela natureza do objeto, não for possível definir previamente o quantitativo a ser demandado pela Administração.</w:t>
      </w:r>
    </w:p>
    <w:p w14:paraId="01751A95" w14:textId="77777777" w:rsidR="003F4B4E" w:rsidRPr="00DF61FE" w:rsidRDefault="003F4B4E" w:rsidP="009F09B2">
      <w:pPr>
        <w:pStyle w:val="Nivel2"/>
        <w:rPr>
          <w:b/>
          <w:bCs/>
          <w:u w:val="single"/>
        </w:rPr>
      </w:pPr>
      <w:r w:rsidRPr="00DF61FE">
        <w:rPr>
          <w:b/>
          <w:bCs/>
          <w:u w:val="single"/>
        </w:rPr>
        <w:t xml:space="preserve">O regulamento determina que as licitações para registro de preços </w:t>
      </w:r>
      <w:proofErr w:type="gramStart"/>
      <w:r w:rsidRPr="00DF61FE">
        <w:rPr>
          <w:b/>
          <w:bCs/>
          <w:u w:val="single"/>
        </w:rPr>
        <w:t>podem</w:t>
      </w:r>
      <w:proofErr w:type="gramEnd"/>
      <w:r w:rsidRPr="00DF61FE">
        <w:rPr>
          <w:b/>
          <w:bCs/>
          <w:u w:val="single"/>
        </w:rPr>
        <w:t xml:space="preserve"> ser realizadas nas modalidades concorrência e pregão. Como o objeto se enquadra em objeto de natureza comum, ou seja, cujos padrões de desempenho e qualidade podem ser objetivamente definidos pelo edital por meio de especificações usuais no mercado (conforme dispõe a Lei nº 14.133/2021), o objeto pode ser licitado, pelo SRP visto que se adequa às hipóteses previstas no referido artigo 3º, nos incisos I, II, III e IV, porquanto, a utilização do SRP é justificada.</w:t>
      </w:r>
    </w:p>
    <w:p w14:paraId="4D174CF9" w14:textId="77777777" w:rsidR="003F4B4E" w:rsidRPr="00DF61FE" w:rsidRDefault="003F4B4E" w:rsidP="003F4B4E">
      <w:pPr>
        <w:pStyle w:val="Nivel01"/>
        <w:rPr>
          <w:u w:val="single"/>
        </w:rPr>
      </w:pPr>
      <w:proofErr w:type="gramStart"/>
      <w:r w:rsidRPr="00DF61FE">
        <w:rPr>
          <w:u w:val="single"/>
        </w:rPr>
        <w:t>JUSTIFICATIVA CUSTEIO</w:t>
      </w:r>
      <w:proofErr w:type="gramEnd"/>
    </w:p>
    <w:p w14:paraId="11F0C673" w14:textId="77777777" w:rsidR="003F4B4E" w:rsidRPr="00DF61FE" w:rsidRDefault="003F4B4E" w:rsidP="009F09B2">
      <w:pPr>
        <w:pStyle w:val="Nivel2"/>
        <w:rPr>
          <w:b/>
          <w:bCs/>
          <w:u w:val="single"/>
        </w:rPr>
      </w:pPr>
      <w:r w:rsidRPr="00DF61FE">
        <w:rPr>
          <w:b/>
          <w:bCs/>
          <w:u w:val="single"/>
        </w:rPr>
        <w:t>A eventual aquisição de material eletroeletrônico enquadra-se na classificação de atividades de custeio, nos termos do Decreto 10.193 de 2019 e do inciso V, do art. 2º da Portaria ME Nº 7.828, DE 30 DE AGOSTO DE 2022.</w:t>
      </w:r>
    </w:p>
    <w:p w14:paraId="5CF9E305" w14:textId="152B8186" w:rsidR="003F4B4E" w:rsidRPr="00DF61FE" w:rsidRDefault="003F4B4E" w:rsidP="003F4B4E">
      <w:pPr>
        <w:spacing w:line="360" w:lineRule="auto"/>
        <w:ind w:firstLine="57"/>
        <w:rPr>
          <w:rFonts w:ascii="Arial" w:hAnsi="Arial" w:cs="Arial"/>
          <w:b/>
          <w:bCs/>
          <w:i/>
          <w:sz w:val="22"/>
          <w:szCs w:val="22"/>
          <w:u w:val="single"/>
        </w:rPr>
      </w:pPr>
      <w:r w:rsidRPr="00DF61FE">
        <w:rPr>
          <w:b/>
          <w:bCs/>
        </w:rPr>
        <w:t xml:space="preserve">                                                                          </w:t>
      </w:r>
      <w:r w:rsidRPr="00DF61FE">
        <w:rPr>
          <w:rFonts w:ascii="Arial" w:hAnsi="Arial" w:cs="Arial"/>
          <w:b/>
          <w:bCs/>
          <w:i/>
          <w:sz w:val="22"/>
          <w:szCs w:val="22"/>
          <w:u w:val="single"/>
        </w:rPr>
        <w:t>PORTARIA ME Nº 7.828, DE 30 DE AGOSTO DE 2022:</w:t>
      </w:r>
    </w:p>
    <w:p w14:paraId="79872E53" w14:textId="2485C0CC" w:rsidR="003F4B4E" w:rsidRPr="00DF61FE" w:rsidRDefault="003F4B4E" w:rsidP="00DF61FE">
      <w:pPr>
        <w:pStyle w:val="Nivel2"/>
        <w:numPr>
          <w:ilvl w:val="0"/>
          <w:numId w:val="0"/>
        </w:numPr>
        <w:ind w:left="1416"/>
        <w:rPr>
          <w:b/>
          <w:bCs/>
          <w:u w:val="single"/>
        </w:rPr>
      </w:pPr>
      <w:r w:rsidRPr="00DF61FE">
        <w:rPr>
          <w:b/>
          <w:bCs/>
          <w:u w:val="single"/>
        </w:rPr>
        <w:t>Art. 2º Consideram-se atividades de custeio, para fins do disposto no art. 3º do Decreto nº 10.193, de 2019, aquelas diretamente relacionadas às atividades comuns a todos os órgãos e entidades que apoiam o desempenho de suas atividades institucionais, tais como:</w:t>
      </w:r>
    </w:p>
    <w:p w14:paraId="3527CF39" w14:textId="0780687C" w:rsidR="16CEDB45" w:rsidRPr="00DF61FE" w:rsidRDefault="003F4B4E" w:rsidP="009F09B2">
      <w:pPr>
        <w:pStyle w:val="Nivel2"/>
        <w:rPr>
          <w:b/>
          <w:bCs/>
          <w:u w:val="single"/>
        </w:rPr>
      </w:pPr>
      <w:r w:rsidRPr="00DF61FE">
        <w:rPr>
          <w:b/>
          <w:bCs/>
          <w:u w:val="single"/>
        </w:rPr>
        <w:t xml:space="preserve">II - </w:t>
      </w:r>
      <w:r w:rsidRPr="00DF61FE">
        <w:rPr>
          <w:b/>
          <w:bCs/>
          <w:u w:val="single"/>
          <w:shd w:val="clear" w:color="auto" w:fill="FFFFFF"/>
        </w:rPr>
        <w:t xml:space="preserve">os serviços de conservação, limpeza, jardinagem, mensageria, segurança, vigilância, transportes, informática, copeiragem, recepção, reprografia, telecomunicações e manutenção de prédios, equipamentos e </w:t>
      </w:r>
      <w:r w:rsidR="00B573C7" w:rsidRPr="00DF61FE">
        <w:rPr>
          <w:b/>
          <w:bCs/>
          <w:u w:val="single"/>
          <w:shd w:val="clear" w:color="auto" w:fill="FFFFFF"/>
        </w:rPr>
        <w:t>instalações.</w:t>
      </w:r>
    </w:p>
    <w:p w14:paraId="53A87B80" w14:textId="77777777" w:rsidR="003F4B4E" w:rsidRPr="003F4B4E" w:rsidRDefault="003F4B4E" w:rsidP="003F4B4E"/>
    <w:p w14:paraId="3485AA39" w14:textId="68F5D157" w:rsidR="00FF2673" w:rsidRPr="00A92932" w:rsidRDefault="30364F49" w:rsidP="00697096">
      <w:pPr>
        <w:pStyle w:val="Nivel01"/>
      </w:pPr>
      <w:proofErr w:type="gramStart"/>
      <w:r>
        <w:t>DESCRIÇÃO DA SOLUÇÃO COMO UM TODO CONSIDERADO</w:t>
      </w:r>
      <w:proofErr w:type="gramEnd"/>
      <w:r>
        <w:t xml:space="preserve"> O CICLO DE VIDA DO OBJETO</w:t>
      </w:r>
      <w:r w:rsidR="3BA16134">
        <w:t xml:space="preserve"> </w:t>
      </w:r>
    </w:p>
    <w:p w14:paraId="06E029D9" w14:textId="66E19FBC" w:rsidR="00FF2673" w:rsidRPr="001D4A2F" w:rsidRDefault="77CDFE55" w:rsidP="009F09B2">
      <w:pPr>
        <w:pStyle w:val="Nivel2"/>
      </w:pPr>
      <w:bookmarkStart w:id="2" w:name="_Ref121236534"/>
      <w:r>
        <w:t xml:space="preserve">A descrição da solução como um todo </w:t>
      </w:r>
      <w:proofErr w:type="gramStart"/>
      <w:r>
        <w:t>encontra-se</w:t>
      </w:r>
      <w:proofErr w:type="gramEnd"/>
      <w:r>
        <w:t xml:space="preserve"> pormenorizada em tópico específico dos Estudos Técnicos Preliminares, apêndice deste Termo de Referência.</w:t>
      </w:r>
      <w:bookmarkEnd w:id="2"/>
    </w:p>
    <w:p w14:paraId="14D4D305" w14:textId="787A4133" w:rsidR="00FF2673" w:rsidRDefault="77CDFE55" w:rsidP="00697096">
      <w:pPr>
        <w:pStyle w:val="Nivel01"/>
      </w:pPr>
      <w:r>
        <w:t>REQUISITOS DA CONTRATAÇÃO</w:t>
      </w:r>
      <w:r w:rsidR="0BE8B974">
        <w:t xml:space="preserve"> </w:t>
      </w:r>
    </w:p>
    <w:p w14:paraId="30D54B69" w14:textId="1EBAEC2F" w:rsidR="00FF2673" w:rsidRPr="0031559E" w:rsidRDefault="6D3D62AD" w:rsidP="006557A2">
      <w:pPr>
        <w:pStyle w:val="Nvel1-SemBlack"/>
      </w:pPr>
      <w:r w:rsidRPr="0031559E">
        <w:t>Sustentabilidade</w:t>
      </w:r>
    </w:p>
    <w:p w14:paraId="77E2B535" w14:textId="4E7BCECD" w:rsidR="00FF2673" w:rsidRPr="009C0258" w:rsidRDefault="30364F49" w:rsidP="009F09B2">
      <w:pPr>
        <w:pStyle w:val="Nvel2-Red"/>
      </w:pPr>
      <w:r w:rsidRPr="36E22984">
        <w:t>Além dos critérios de sustentabilidade eventualmente inseridos na descrição do objeto, devem ser atendidos os seguintes requisitos, que se baseiam no Guia Nacional de Contratações Sustentáveis:</w:t>
      </w:r>
    </w:p>
    <w:p w14:paraId="172A11E3" w14:textId="4DA9C1BE" w:rsidR="00FF2673" w:rsidRPr="003870FA" w:rsidRDefault="000D2A60" w:rsidP="00455200">
      <w:pPr>
        <w:pStyle w:val="Nvel3-R"/>
        <w:rPr>
          <w:color w:val="auto"/>
        </w:rPr>
      </w:pPr>
      <w:r w:rsidRPr="003870FA">
        <w:rPr>
          <w:color w:val="auto"/>
        </w:rPr>
        <w:t xml:space="preserve"> Racionalização do uso de substâncias potencialmente tóxicas e/ou poluentes;</w:t>
      </w:r>
    </w:p>
    <w:p w14:paraId="2B0ABD2D" w14:textId="77777777" w:rsidR="000D2A60" w:rsidRPr="000D2A60" w:rsidRDefault="000D2A60" w:rsidP="00455200">
      <w:pPr>
        <w:pStyle w:val="Nivel3"/>
      </w:pPr>
      <w:r w:rsidRPr="000D2A60">
        <w:lastRenderedPageBreak/>
        <w:t xml:space="preserve">Substituição, sempre que possível, de substâncias tóxicas por outras atóxicas ou de menor toxicidade; </w:t>
      </w:r>
    </w:p>
    <w:p w14:paraId="56083E0A" w14:textId="77777777" w:rsidR="000D2A60" w:rsidRPr="000D2A60" w:rsidRDefault="000D2A60" w:rsidP="00455200">
      <w:pPr>
        <w:pStyle w:val="Nivel3"/>
      </w:pPr>
      <w:r w:rsidRPr="000D2A60">
        <w:t xml:space="preserve">Uso de produtos de limpeza e conservação que obedeçam às classificações e especificações determinadas pela Agência Nacional de Vigilância Sanitária – ANVISA; </w:t>
      </w:r>
    </w:p>
    <w:p w14:paraId="1540E58B" w14:textId="77777777" w:rsidR="000D2A60" w:rsidRPr="000D2A60" w:rsidRDefault="000D2A60" w:rsidP="00455200">
      <w:pPr>
        <w:pStyle w:val="Nivel3"/>
      </w:pPr>
      <w:r w:rsidRPr="000D2A60">
        <w:t xml:space="preserve">Racionalização do consumo de energia elétrica e de água; </w:t>
      </w:r>
    </w:p>
    <w:p w14:paraId="75B2CC27" w14:textId="77777777" w:rsidR="000D2A60" w:rsidRPr="000D2A60" w:rsidRDefault="000D2A60" w:rsidP="00455200">
      <w:pPr>
        <w:pStyle w:val="Nivel3"/>
      </w:pPr>
      <w:r w:rsidRPr="000D2A60">
        <w:t xml:space="preserve">Destinação adequada dos resíduos gerados nas atividades de limpeza, asseio e conservação; </w:t>
      </w:r>
    </w:p>
    <w:p w14:paraId="674ED905" w14:textId="77777777" w:rsidR="000D2A60" w:rsidRPr="000D2A60" w:rsidRDefault="000D2A60" w:rsidP="00455200">
      <w:pPr>
        <w:pStyle w:val="Nivel3"/>
      </w:pPr>
      <w:r w:rsidRPr="000D2A60">
        <w:t xml:space="preserve">Observação da Resolução CONAMA (Conselho Nacional do Meio Ambiente) nº 20, de </w:t>
      </w:r>
      <w:proofErr w:type="gramStart"/>
      <w:r w:rsidRPr="000D2A60">
        <w:t>7</w:t>
      </w:r>
      <w:proofErr w:type="gramEnd"/>
      <w:r w:rsidRPr="000D2A60">
        <w:t xml:space="preserve"> dezembro de 1994, quanto aos equipamentos de limpeza que gerem ruído no seu funcionamento; </w:t>
      </w:r>
    </w:p>
    <w:p w14:paraId="56E88163" w14:textId="77777777" w:rsidR="000D2A60" w:rsidRPr="000D2A60" w:rsidRDefault="000D2A60" w:rsidP="00455200">
      <w:pPr>
        <w:pStyle w:val="Nivel3"/>
      </w:pPr>
      <w:r w:rsidRPr="000D2A60">
        <w:t xml:space="preserve">Desenvolver ou adotar manuais de procedimentos de descarte de materiais potencialmente poluidores, tais como pilhas e baterias dispostas para descarte que contenha, em suas composições chumbo, cádmio, mercúrio e seus compostos, em estabelecimentos que as comercializam ou na rede de assistência técnica autorizada pelas respectivas indústrias, para repasse aos fabricantes ou importantes, conforme disposto na legislação vigente; </w:t>
      </w:r>
    </w:p>
    <w:p w14:paraId="30B8945F" w14:textId="77777777" w:rsidR="000D2A60" w:rsidRPr="000D2A60" w:rsidRDefault="000D2A60" w:rsidP="00455200">
      <w:pPr>
        <w:pStyle w:val="Nivel3"/>
      </w:pPr>
      <w:r w:rsidRPr="000D2A60">
        <w:t>Conferir o tratamento previsto no item anterior a lâmpadas fluorescente e frascos de aerossóis em geral. Estes produtos, quando descartados, deverão ser separados e acondicionados em recipientes adequados para destinação específica;</w:t>
      </w:r>
    </w:p>
    <w:p w14:paraId="3420DF72" w14:textId="77777777" w:rsidR="000D2A60" w:rsidRPr="000D2A60" w:rsidRDefault="000D2A60" w:rsidP="00455200">
      <w:pPr>
        <w:pStyle w:val="Nivel3"/>
      </w:pPr>
      <w:r w:rsidRPr="000D2A60">
        <w:t xml:space="preserve">Encaminhar os pneumáticos inservíveis abandonados ou dispostos inadequadamente aos fabricantes, para destinação final, ambientalmente adequada; </w:t>
      </w:r>
    </w:p>
    <w:p w14:paraId="6C28F792" w14:textId="77777777" w:rsidR="000D2A60" w:rsidRPr="000D2A60" w:rsidRDefault="000D2A60" w:rsidP="00455200">
      <w:pPr>
        <w:pStyle w:val="Nivel3"/>
      </w:pPr>
      <w:r w:rsidRPr="000D2A60">
        <w:t xml:space="preserve">Observar, quando da execução dos serviços, as práticas de sustentabilidade previstas na Instrução Normativa nº 1, de </w:t>
      </w:r>
      <w:proofErr w:type="gramStart"/>
      <w:r w:rsidRPr="000D2A60">
        <w:t>19 janeiro</w:t>
      </w:r>
      <w:proofErr w:type="gramEnd"/>
      <w:r w:rsidRPr="000D2A60">
        <w:t xml:space="preserve"> de 2010, Lei 12.305 de 02 de agosto de 2010, Decreto 7.404 de 23 de dezembro de 2010 e Legislação correlata, no que couber. </w:t>
      </w:r>
    </w:p>
    <w:p w14:paraId="674E5111" w14:textId="77777777" w:rsidR="000D2A60" w:rsidRPr="000D2A60" w:rsidRDefault="000D2A60" w:rsidP="00455200">
      <w:pPr>
        <w:pStyle w:val="Nvel3-R"/>
      </w:pPr>
    </w:p>
    <w:p w14:paraId="020BB641" w14:textId="5E157B69" w:rsidR="00FF2673" w:rsidRPr="008E344C" w:rsidRDefault="2DE000FC" w:rsidP="006557A2">
      <w:pPr>
        <w:pStyle w:val="Nvel1-SemBlack"/>
      </w:pPr>
      <w:r w:rsidRPr="67C6C131">
        <w:t>Subcontratação</w:t>
      </w:r>
    </w:p>
    <w:p w14:paraId="165B98C2" w14:textId="1EFA83E7" w:rsidR="00FF2673" w:rsidRPr="00D22488" w:rsidRDefault="30364F49" w:rsidP="009F09B2">
      <w:pPr>
        <w:pStyle w:val="Nvel2-Red"/>
      </w:pPr>
      <w:r w:rsidRPr="36E22984">
        <w:t>Não é admitida a subcontratação do objeto contratual.</w:t>
      </w:r>
    </w:p>
    <w:p w14:paraId="3001C19E" w14:textId="2BD075A3" w:rsidR="00FF2673" w:rsidRPr="00596EB2" w:rsidRDefault="36DE7ABC" w:rsidP="006557A2">
      <w:pPr>
        <w:pStyle w:val="Nvel1-SemBlack"/>
      </w:pPr>
      <w:r w:rsidRPr="67C6C131">
        <w:t>Garantia</w:t>
      </w:r>
      <w:r w:rsidR="456063A8" w:rsidRPr="67C6C131">
        <w:t xml:space="preserve"> da contratação</w:t>
      </w:r>
    </w:p>
    <w:p w14:paraId="3236B1E3" w14:textId="3DBAC755" w:rsidR="3088D667" w:rsidRDefault="3088D667" w:rsidP="009F09B2">
      <w:pPr>
        <w:pStyle w:val="Nvel2-Red"/>
        <w:rPr>
          <w:rFonts w:eastAsia="Arial"/>
        </w:rPr>
      </w:pPr>
      <w:r w:rsidRPr="4531E10C">
        <w:rPr>
          <w:rFonts w:eastAsia="Arial"/>
        </w:rPr>
        <w:t>Será exigida a garantia da contratação de que trata</w:t>
      </w:r>
      <w:r w:rsidRPr="4531E10C">
        <w:t xml:space="preserve">m os </w:t>
      </w:r>
      <w:proofErr w:type="spellStart"/>
      <w:r w:rsidRPr="4531E10C">
        <w:t>arts</w:t>
      </w:r>
      <w:proofErr w:type="spellEnd"/>
      <w:r w:rsidRPr="4531E10C">
        <w:t>. 96 e seguintes da Lei nº 14.133, de 2021, no percentual e condições descritas nas cláusulas do contrato.</w:t>
      </w:r>
    </w:p>
    <w:p w14:paraId="3B237A49" w14:textId="181DC2EF" w:rsidR="3088D667" w:rsidRDefault="3088D667" w:rsidP="009F09B2">
      <w:pPr>
        <w:pStyle w:val="Nvel2-Red"/>
      </w:pPr>
      <w:r w:rsidRPr="36E22984">
        <w:t xml:space="preserve">Em caso opção pelo seguro-garantia, a parte adjudicatária deverá apresentá-la, no máximo, até a data de assinatura do contrato.  </w:t>
      </w:r>
    </w:p>
    <w:p w14:paraId="6125E750" w14:textId="06E1E9D9" w:rsidR="3088D667" w:rsidRDefault="3088D667" w:rsidP="009F09B2">
      <w:pPr>
        <w:pStyle w:val="Nvel2-Red"/>
      </w:pPr>
      <w:r w:rsidRPr="36E22984">
        <w:t xml:space="preserve">A garantia, nas modalidades caução e fiança bancária, </w:t>
      </w:r>
      <w:proofErr w:type="gramStart"/>
      <w:r w:rsidRPr="36E22984">
        <w:t>deverá ser prestada</w:t>
      </w:r>
      <w:proofErr w:type="gramEnd"/>
      <w:r w:rsidRPr="36E22984">
        <w:t xml:space="preserve"> em até 10 dias úteis após a assinatura do contrato.</w:t>
      </w:r>
    </w:p>
    <w:p w14:paraId="3B31CB66" w14:textId="29AEF2D0" w:rsidR="3088D667" w:rsidRDefault="3088D667" w:rsidP="009F09B2">
      <w:pPr>
        <w:pStyle w:val="Nvel2-Red"/>
      </w:pPr>
      <w:r w:rsidRPr="4531E10C">
        <w:t>O contrato oferece maior detalhamento das regras que serão aplicadas em relação à garantia da contratação.</w:t>
      </w:r>
    </w:p>
    <w:p w14:paraId="12449419" w14:textId="4BE333E5" w:rsidR="00FF2673" w:rsidRPr="009B31CF" w:rsidRDefault="2B9FAE07" w:rsidP="00F46D40">
      <w:pPr>
        <w:pStyle w:val="Nvel1-SemBlack"/>
      </w:pPr>
      <w:r w:rsidRPr="6408EE53">
        <w:t>Vistoria</w:t>
      </w:r>
    </w:p>
    <w:p w14:paraId="44A58ED2" w14:textId="3DC3D52F" w:rsidR="00FF2673" w:rsidRDefault="5FC47CA2" w:rsidP="009F09B2">
      <w:pPr>
        <w:pStyle w:val="Nvel2-Red"/>
      </w:pPr>
      <w: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w:t>
      </w:r>
      <w:r w:rsidR="00763246">
        <w:t>segunda à sexta-feira, das 10</w:t>
      </w:r>
      <w:r>
        <w:t xml:space="preserve"> horas às </w:t>
      </w:r>
      <w:r w:rsidR="00763246">
        <w:t>16</w:t>
      </w:r>
      <w:r>
        <w:t xml:space="preserve"> horas. </w:t>
      </w:r>
      <w:r w:rsidR="00EE73E1">
        <w:t> .</w:t>
      </w:r>
    </w:p>
    <w:p w14:paraId="1E64F2C5" w14:textId="77777777" w:rsidR="00FF2673" w:rsidRDefault="5FC47CA2" w:rsidP="009F09B2">
      <w:pPr>
        <w:pStyle w:val="Nvel2-Red"/>
      </w:pPr>
      <w:r>
        <w:t>Serão disponibilizados data e horário diferentes aos interessados em realizar a vistoria prévia. </w:t>
      </w:r>
    </w:p>
    <w:p w14:paraId="6EB64917" w14:textId="77777777" w:rsidR="00FF2673" w:rsidRDefault="5FC47CA2" w:rsidP="009F09B2">
      <w:pPr>
        <w:pStyle w:val="Nvel2-Red"/>
      </w:pPr>
      <w:r w:rsidRPr="6408EE53">
        <w:lastRenderedPageBreak/>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30475C8" w14:textId="17DE6283" w:rsidR="00FF2673" w:rsidRDefault="263A4B89" w:rsidP="009F09B2">
      <w:pPr>
        <w:pStyle w:val="Nvel2-Red"/>
      </w:pPr>
      <w:r w:rsidRPr="6408EE53">
        <w:t>Caso o licitante opte por não realizar a vistoria, deverá prestar declaração formal assinada pelo responsável técnico do licitante acerca do conhecimento pleno das condições e peculiaridades da contratação.</w:t>
      </w:r>
    </w:p>
    <w:p w14:paraId="1C746F5C" w14:textId="6B30C352" w:rsidR="00FF2673" w:rsidRDefault="5FC47CA2" w:rsidP="009F09B2">
      <w:pPr>
        <w:pStyle w:val="Nvel2-Red"/>
      </w:pPr>
      <w:r w:rsidRPr="6408EE53">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69B0B63" w14:textId="149C3068" w:rsidR="00FF2673" w:rsidRPr="000F71CE" w:rsidRDefault="77CDFE55" w:rsidP="00697096">
      <w:pPr>
        <w:pStyle w:val="Nivel01"/>
      </w:pPr>
      <w:r>
        <w:t>MODELO DE EXECUÇÃO DO OBJETO</w:t>
      </w:r>
    </w:p>
    <w:p w14:paraId="5EC8B2D2" w14:textId="4046DA38" w:rsidR="00FF2673" w:rsidRDefault="00F25BC3" w:rsidP="00F46D40">
      <w:pPr>
        <w:pStyle w:val="Nvel1-SemBlack"/>
      </w:pPr>
      <w:r>
        <w:t xml:space="preserve">Condições de </w:t>
      </w:r>
      <w:r w:rsidR="00F955AD" w:rsidRPr="0DC12BE2">
        <w:t>execução</w:t>
      </w:r>
    </w:p>
    <w:p w14:paraId="75B6B43D" w14:textId="7CDF6DA6" w:rsidR="00FF2673" w:rsidRDefault="77CDFE55" w:rsidP="009F09B2">
      <w:pPr>
        <w:pStyle w:val="Nivel2"/>
      </w:pPr>
      <w:r>
        <w:t>A execução do objeto seguirá a seguinte dinâmica:</w:t>
      </w:r>
    </w:p>
    <w:p w14:paraId="4E2497B2" w14:textId="77777777" w:rsidR="00692395" w:rsidRPr="00692395" w:rsidRDefault="00692395" w:rsidP="00455200">
      <w:pPr>
        <w:pStyle w:val="Nivel3"/>
      </w:pPr>
      <w:r w:rsidRPr="00692395">
        <w:t xml:space="preserve">A execução dos serviços será iniciada a partir da data de recebimento da Nota de Empenho ou do Contrato, observado as etapas do cronograma físico-financeiro que somente serão confeccionados a partir do recebimento da Nota de Crédito; </w:t>
      </w:r>
    </w:p>
    <w:p w14:paraId="1FA651C3" w14:textId="77777777" w:rsidR="00692395" w:rsidRPr="00692395" w:rsidRDefault="00692395" w:rsidP="00455200">
      <w:pPr>
        <w:pStyle w:val="Nivel3"/>
      </w:pPr>
      <w:r w:rsidRPr="00692395">
        <w:t xml:space="preserve">Quando aos serviços contratados forem concluídos, caberá à Contratada apresentar comunicação escrita informando o fato à fiscalização da Contratante, a qual competirá, no prazo de até </w:t>
      </w:r>
      <w:proofErr w:type="gramStart"/>
      <w:r w:rsidRPr="00692395">
        <w:t>5</w:t>
      </w:r>
      <w:proofErr w:type="gramEnd"/>
      <w:r w:rsidRPr="00692395">
        <w:t xml:space="preserve"> (cinco) dias, a verificação dos serviços executados, para fins de recebimento provisório, consoante critérios e especificações previstas neste Termo de Referência, ou documento equivalente, para fins de recebimento provisório; </w:t>
      </w:r>
    </w:p>
    <w:p w14:paraId="5F477D14" w14:textId="77777777" w:rsidR="00692395" w:rsidRPr="00692395" w:rsidRDefault="00692395" w:rsidP="00455200">
      <w:pPr>
        <w:pStyle w:val="Nivel3"/>
      </w:pPr>
      <w:r w:rsidRPr="00692395">
        <w:t xml:space="preserve">O Termo de Recebimento Definitivo dos serviços contratados será lavrado, em até 90 (noventa) dias após a lavratura do Termo de Recebimento Provisório, pelo gestor do contrato, após a verificação da qualidade e quantidade do serviço executado e materiais empregados, com a consequente aceitação mediante termo circunstanciado; </w:t>
      </w:r>
    </w:p>
    <w:p w14:paraId="61959152" w14:textId="2014EEFC" w:rsidR="00692395" w:rsidRPr="00574A17" w:rsidRDefault="00692395" w:rsidP="00455200">
      <w:pPr>
        <w:pStyle w:val="Nvel3-R"/>
        <w:rPr>
          <w:rFonts w:eastAsia="MS Mincho"/>
          <w:color w:val="auto"/>
        </w:rPr>
      </w:pPr>
      <w:proofErr w:type="gramStart"/>
      <w:r w:rsidRPr="00574A17">
        <w:rPr>
          <w:color w:val="auto"/>
        </w:rPr>
        <w:t>gestor</w:t>
      </w:r>
      <w:proofErr w:type="gramEnd"/>
      <w:r w:rsidRPr="00574A17">
        <w:rPr>
          <w:color w:val="auto"/>
        </w:rPr>
        <w:t xml:space="preserve"> do contrato analisará os relatórios e toda documentação apresentada pela fiscalização e, caso haja irregularidades que impeçam a liquidação e o pagamento da despesa, indicará as cláusulas contratuais pertinentes, solicitando à Contratada, por escrito, as respectivas correções;</w:t>
      </w:r>
    </w:p>
    <w:p w14:paraId="65F2E111" w14:textId="77777777" w:rsidR="00692395" w:rsidRPr="00692395" w:rsidRDefault="00692395" w:rsidP="00455200">
      <w:pPr>
        <w:pStyle w:val="Nivel3"/>
      </w:pPr>
      <w:r w:rsidRPr="00692395">
        <w:t xml:space="preserve">Na hipótese de a verificação a que se refere o parágrafo anterior não ser procedida tempestivamente, reputar-se-á como realizada, consumando-se o recebimento provisório no dia do esgotamento do prazo; </w:t>
      </w:r>
    </w:p>
    <w:p w14:paraId="1560EFE9" w14:textId="77777777" w:rsidR="00692395" w:rsidRPr="00692395" w:rsidRDefault="00692395" w:rsidP="00455200">
      <w:pPr>
        <w:pStyle w:val="Nivel3"/>
      </w:pPr>
      <w:r w:rsidRPr="00692395">
        <w:t xml:space="preserve">Os serviços poderão ser rejeitados, no todo ou em parte, quando em desacordo com as especificações constantes neste Termo de Referência e na proposta, devendo ser corrigidos/refeitos/substituídos no prazo fixado pelo fiscal do contrato, </w:t>
      </w:r>
      <w:proofErr w:type="gramStart"/>
      <w:r w:rsidRPr="00692395">
        <w:t>às custas</w:t>
      </w:r>
      <w:proofErr w:type="gramEnd"/>
      <w:r w:rsidRPr="00692395">
        <w:t xml:space="preserve"> da contratada, sem prejuízo da aplicação de penalidades.</w:t>
      </w:r>
    </w:p>
    <w:p w14:paraId="5E210C31" w14:textId="77777777" w:rsidR="00692395" w:rsidRDefault="00692395" w:rsidP="00455200">
      <w:pPr>
        <w:pStyle w:val="Nvel3-R"/>
        <w:numPr>
          <w:ilvl w:val="0"/>
          <w:numId w:val="0"/>
        </w:numPr>
        <w:ind w:left="284"/>
      </w:pPr>
    </w:p>
    <w:p w14:paraId="34F3AF0B" w14:textId="506D8C1C" w:rsidR="00D85925" w:rsidRPr="00D85925" w:rsidRDefault="0766CCFF" w:rsidP="00F46D40">
      <w:pPr>
        <w:pStyle w:val="Nvel1-SemBlack"/>
      </w:pPr>
      <w:r w:rsidRPr="36E22984">
        <w:t xml:space="preserve">Local </w:t>
      </w:r>
      <w:r w:rsidR="25E86A95" w:rsidRPr="36E22984">
        <w:t xml:space="preserve">e horário da </w:t>
      </w:r>
      <w:r w:rsidRPr="36E22984">
        <w:t>prestação dos serviços</w:t>
      </w:r>
    </w:p>
    <w:p w14:paraId="1D29E6AB" w14:textId="39D645F9" w:rsidR="00D85925" w:rsidRDefault="570F6ABE" w:rsidP="009F09B2">
      <w:pPr>
        <w:pStyle w:val="Nivel2"/>
      </w:pPr>
      <w:r>
        <w:t xml:space="preserve">Os </w:t>
      </w:r>
      <w:r w:rsidRPr="00C85248">
        <w:t>serviços</w:t>
      </w:r>
      <w:r>
        <w:t xml:space="preserve"> serão presta</w:t>
      </w:r>
      <w:r w:rsidR="001B5EFC">
        <w:t xml:space="preserve">dos nos </w:t>
      </w:r>
      <w:r w:rsidR="00552B72">
        <w:t>seguintes endereços:</w:t>
      </w:r>
    </w:p>
    <w:p w14:paraId="3598B3FB" w14:textId="012EBB1A" w:rsidR="001B5EFC" w:rsidRPr="001B5EFC" w:rsidRDefault="001B5EFC" w:rsidP="00455200">
      <w:pPr>
        <w:pStyle w:val="Nivel3"/>
      </w:pPr>
      <w:r w:rsidRPr="001B5EFC">
        <w:t xml:space="preserve">Comando da Brigada de Infantaria </w:t>
      </w:r>
      <w:proofErr w:type="spellStart"/>
      <w:r w:rsidRPr="001B5EFC">
        <w:t>Pára-quedista</w:t>
      </w:r>
      <w:proofErr w:type="spellEnd"/>
      <w:r w:rsidRPr="001B5EFC">
        <w:t>: Av. Gen. Benedito Silveira, S/N - Vila Militar, Rio de Janeiro - RJ, 21615-</w:t>
      </w:r>
      <w:proofErr w:type="gramStart"/>
      <w:r w:rsidRPr="001B5EFC">
        <w:t>575</w:t>
      </w:r>
      <w:proofErr w:type="gramEnd"/>
    </w:p>
    <w:p w14:paraId="6031E1B2" w14:textId="77777777" w:rsidR="001B5EFC" w:rsidRPr="001B5EFC" w:rsidRDefault="001B5EFC" w:rsidP="00455200">
      <w:pPr>
        <w:pStyle w:val="Nivel3"/>
      </w:pPr>
      <w:r w:rsidRPr="001B5EFC">
        <w:t xml:space="preserve">Base Administrativa da Brigada de Infantaria </w:t>
      </w:r>
      <w:proofErr w:type="spellStart"/>
      <w:r w:rsidRPr="001B5EFC">
        <w:t>Pára-quedista</w:t>
      </w:r>
      <w:proofErr w:type="spellEnd"/>
      <w:r w:rsidRPr="001B5EFC">
        <w:t>: Av. Gen. Benedito Silveira, S/N - Vila Militar, Rio de Janeiro - RJ, 21615-575;</w:t>
      </w:r>
    </w:p>
    <w:p w14:paraId="74AC4646" w14:textId="77777777" w:rsidR="001B5EFC" w:rsidRPr="001B5EFC" w:rsidRDefault="001B5EFC" w:rsidP="00455200">
      <w:pPr>
        <w:pStyle w:val="Nivel3"/>
      </w:pPr>
      <w:r w:rsidRPr="001B5EFC">
        <w:lastRenderedPageBreak/>
        <w:t>Centro de Instrução General Penha Brasil: Av. Gen. Benedito da Silveira, 1945 - Vila Militar, Rio de Janeiro - RJ, 21615-000;</w:t>
      </w:r>
    </w:p>
    <w:p w14:paraId="1010D8C1" w14:textId="77777777" w:rsidR="001B5EFC" w:rsidRPr="001B5EFC" w:rsidRDefault="001B5EFC" w:rsidP="00455200">
      <w:pPr>
        <w:pStyle w:val="Nivel3"/>
      </w:pPr>
      <w:r w:rsidRPr="001B5EFC">
        <w:t xml:space="preserve">25º Batalhão de Infantaria </w:t>
      </w:r>
      <w:proofErr w:type="spellStart"/>
      <w:r w:rsidRPr="001B5EFC">
        <w:t>Pára-quedista</w:t>
      </w:r>
      <w:proofErr w:type="spellEnd"/>
      <w:r w:rsidRPr="001B5EFC">
        <w:t>: R. Gen. Fonseca Ramos, S/n - Vila Militar, Rio de Janeiro - RJ, 21615-110;</w:t>
      </w:r>
    </w:p>
    <w:p w14:paraId="71581830" w14:textId="77777777" w:rsidR="001B5EFC" w:rsidRPr="001B5EFC" w:rsidRDefault="001B5EFC" w:rsidP="00455200">
      <w:pPr>
        <w:pStyle w:val="Nivel3"/>
      </w:pPr>
      <w:r w:rsidRPr="001B5EFC">
        <w:t xml:space="preserve">26º Batalhão de Infantaria </w:t>
      </w:r>
      <w:proofErr w:type="spellStart"/>
      <w:r w:rsidRPr="001B5EFC">
        <w:t>Pára-quedista</w:t>
      </w:r>
      <w:proofErr w:type="spellEnd"/>
      <w:r w:rsidRPr="001B5EFC">
        <w:t>: R. Gen. Fonseca Ramos, S/n - Vila Militar, Rio de Janeiro - RJ, 21615-110;</w:t>
      </w:r>
    </w:p>
    <w:p w14:paraId="5BA4CC7E" w14:textId="77777777" w:rsidR="001B5EFC" w:rsidRPr="001B5EFC" w:rsidRDefault="001B5EFC" w:rsidP="00455200">
      <w:pPr>
        <w:pStyle w:val="Nivel3"/>
      </w:pPr>
      <w:r w:rsidRPr="001B5EFC">
        <w:t xml:space="preserve">27º Batalhão de Infantaria </w:t>
      </w:r>
      <w:proofErr w:type="spellStart"/>
      <w:r w:rsidRPr="001B5EFC">
        <w:t>Pára-quedista</w:t>
      </w:r>
      <w:proofErr w:type="spellEnd"/>
      <w:r w:rsidRPr="001B5EFC">
        <w:t>: R. Gen. Fonseca Ramos, S/n - Vila Militar, Rio de Janeiro - RJ, 21615-110;</w:t>
      </w:r>
    </w:p>
    <w:p w14:paraId="5C45DC8E" w14:textId="77777777" w:rsidR="001B5EFC" w:rsidRPr="001B5EFC" w:rsidRDefault="001B5EFC" w:rsidP="00455200">
      <w:pPr>
        <w:pStyle w:val="Nivel3"/>
      </w:pPr>
      <w:r w:rsidRPr="001B5EFC">
        <w:t xml:space="preserve">Batalhão de Dobragem, Manutenção de </w:t>
      </w:r>
      <w:proofErr w:type="spellStart"/>
      <w:r w:rsidRPr="001B5EFC">
        <w:t>Pára-quedas</w:t>
      </w:r>
      <w:proofErr w:type="spellEnd"/>
      <w:r w:rsidRPr="001B5EFC">
        <w:t xml:space="preserve"> e Suprimento pelo Ar: R. Gen. Fonseca Ramos, S/n - Vila Militar, Rio de Janeiro - RJ, 21615-110;</w:t>
      </w:r>
    </w:p>
    <w:p w14:paraId="7F2B2B2B" w14:textId="77777777" w:rsidR="001B5EFC" w:rsidRPr="001B5EFC" w:rsidRDefault="001B5EFC" w:rsidP="00455200">
      <w:pPr>
        <w:pStyle w:val="Nivel3"/>
      </w:pPr>
      <w:r w:rsidRPr="001B5EFC">
        <w:t xml:space="preserve">20º Batalhão Logístico </w:t>
      </w:r>
      <w:proofErr w:type="spellStart"/>
      <w:r w:rsidRPr="001B5EFC">
        <w:t>Pára-quedista</w:t>
      </w:r>
      <w:proofErr w:type="spellEnd"/>
      <w:r w:rsidRPr="001B5EFC">
        <w:t>: Av. Duque de Caxias, 575 – Vila Militar, Rio de Janeiro - RJ, 21615-220;</w:t>
      </w:r>
    </w:p>
    <w:p w14:paraId="36240CEE" w14:textId="77777777" w:rsidR="001B5EFC" w:rsidRPr="001B5EFC" w:rsidRDefault="001B5EFC" w:rsidP="00455200">
      <w:pPr>
        <w:pStyle w:val="Nivel3"/>
      </w:pPr>
      <w:r w:rsidRPr="001B5EFC">
        <w:t xml:space="preserve">8º Grupo de Artilharia </w:t>
      </w:r>
      <w:proofErr w:type="spellStart"/>
      <w:r w:rsidRPr="001B5EFC">
        <w:t>Pára-quedista</w:t>
      </w:r>
      <w:proofErr w:type="spellEnd"/>
      <w:r w:rsidRPr="001B5EFC">
        <w:t>: Rua São Sebastião, S/n, Vila Militar, Rio de Janeiro – RJ, 21615-210;</w:t>
      </w:r>
    </w:p>
    <w:p w14:paraId="2010C720" w14:textId="77777777" w:rsidR="001B5EFC" w:rsidRPr="001B5EFC" w:rsidRDefault="001B5EFC" w:rsidP="00455200">
      <w:pPr>
        <w:pStyle w:val="Nivel3"/>
      </w:pPr>
      <w:r w:rsidRPr="001B5EFC">
        <w:t xml:space="preserve">1º Esquadrão de Cavalaria </w:t>
      </w:r>
      <w:proofErr w:type="spellStart"/>
      <w:r w:rsidRPr="001B5EFC">
        <w:t>Pára-quedista</w:t>
      </w:r>
      <w:proofErr w:type="spellEnd"/>
      <w:r w:rsidRPr="001B5EFC">
        <w:t>: R. Gen. Fonseca Ramos, s/n - Vila Militar, Rio de Janeiro - RJ, 21615-110;</w:t>
      </w:r>
    </w:p>
    <w:p w14:paraId="3EB3E719" w14:textId="77777777" w:rsidR="001B5EFC" w:rsidRPr="001B5EFC" w:rsidRDefault="001B5EFC" w:rsidP="00455200">
      <w:pPr>
        <w:pStyle w:val="Nivel3"/>
      </w:pPr>
      <w:r w:rsidRPr="001B5EFC">
        <w:t xml:space="preserve">1ª Companhia de Engenharia de Combate </w:t>
      </w:r>
      <w:proofErr w:type="spellStart"/>
      <w:r w:rsidRPr="001B5EFC">
        <w:t>Pára-quedista</w:t>
      </w:r>
      <w:proofErr w:type="spellEnd"/>
      <w:r w:rsidRPr="001B5EFC">
        <w:t>: R. Gen. Fonseca Ramos, s/n - Vila Militar, Rio de Janeiro - RJ, 21615-110;</w:t>
      </w:r>
    </w:p>
    <w:p w14:paraId="16B58712" w14:textId="77777777" w:rsidR="001B5EFC" w:rsidRPr="001B5EFC" w:rsidRDefault="001B5EFC" w:rsidP="00455200">
      <w:pPr>
        <w:pStyle w:val="Nivel3"/>
      </w:pPr>
      <w:r w:rsidRPr="001B5EFC">
        <w:t xml:space="preserve">36º Pelotão de Polícia do Exército </w:t>
      </w:r>
      <w:proofErr w:type="spellStart"/>
      <w:r w:rsidRPr="001B5EFC">
        <w:t>Pára-quedista</w:t>
      </w:r>
      <w:proofErr w:type="spellEnd"/>
      <w:r w:rsidRPr="001B5EFC">
        <w:t>: R. Gen. Fonseca Ramos, s/n - Vila Militar, Rio de Janeiro - RJ, 21615-110;</w:t>
      </w:r>
    </w:p>
    <w:p w14:paraId="4D0B80F9" w14:textId="77777777" w:rsidR="001B5EFC" w:rsidRPr="001B5EFC" w:rsidRDefault="001B5EFC" w:rsidP="00455200">
      <w:pPr>
        <w:pStyle w:val="Nivel3"/>
      </w:pPr>
      <w:r w:rsidRPr="001B5EFC">
        <w:t xml:space="preserve">Companhia de Comando da Brigada de Infantaria </w:t>
      </w:r>
      <w:proofErr w:type="spellStart"/>
      <w:r w:rsidRPr="001B5EFC">
        <w:t>Pára-quedista</w:t>
      </w:r>
      <w:proofErr w:type="spellEnd"/>
      <w:r w:rsidRPr="001B5EFC">
        <w:t>: Av. Gen. Benedito da Silveira, 1945 - Vila Militar, Rio de Janeiro - RJ, 21615-000;</w:t>
      </w:r>
    </w:p>
    <w:p w14:paraId="4D5FBC94" w14:textId="77777777" w:rsidR="001B5EFC" w:rsidRPr="001B5EFC" w:rsidRDefault="001B5EFC" w:rsidP="00455200">
      <w:pPr>
        <w:pStyle w:val="Nivel3"/>
      </w:pPr>
      <w:r w:rsidRPr="001B5EFC">
        <w:t xml:space="preserve">Companhia de Precursores </w:t>
      </w:r>
      <w:proofErr w:type="spellStart"/>
      <w:r w:rsidRPr="001B5EFC">
        <w:t>Pára-quedista</w:t>
      </w:r>
      <w:proofErr w:type="spellEnd"/>
      <w:r w:rsidRPr="001B5EFC">
        <w:t>: Av. Gen. Benedito da Silveira, 1945 - Vila Militar, Rio de Janeiro - RJ, 21615-000;</w:t>
      </w:r>
    </w:p>
    <w:p w14:paraId="6CD257B9" w14:textId="77777777" w:rsidR="001B5EFC" w:rsidRPr="001B5EFC" w:rsidRDefault="001B5EFC" w:rsidP="00455200">
      <w:pPr>
        <w:pStyle w:val="Nivel3"/>
      </w:pPr>
      <w:r w:rsidRPr="001B5EFC">
        <w:t xml:space="preserve">20º Companhia de Comunicações </w:t>
      </w:r>
      <w:proofErr w:type="spellStart"/>
      <w:r w:rsidRPr="001B5EFC">
        <w:t>Pára-quedista</w:t>
      </w:r>
      <w:proofErr w:type="spellEnd"/>
      <w:r w:rsidRPr="001B5EFC">
        <w:t>: Av. Gen. Benedito da Silveira, 1945 - Vila Militar, Rio de Janeiro - RJ, 21615-000;</w:t>
      </w:r>
    </w:p>
    <w:p w14:paraId="5C7C4BDE" w14:textId="77777777" w:rsidR="001B5EFC" w:rsidRPr="001B5EFC" w:rsidRDefault="001B5EFC" w:rsidP="00455200">
      <w:pPr>
        <w:pStyle w:val="Nivel3"/>
      </w:pPr>
      <w:r w:rsidRPr="001B5EFC">
        <w:t xml:space="preserve">Destacamento de Saúde </w:t>
      </w:r>
      <w:proofErr w:type="spellStart"/>
      <w:r w:rsidRPr="001B5EFC">
        <w:t>Pára-quedista</w:t>
      </w:r>
      <w:proofErr w:type="spellEnd"/>
      <w:r w:rsidRPr="001B5EFC">
        <w:t xml:space="preserve">: Av. Gen. Benedito da Silveira, 1945 - Vila Militar, Rio de Janeiro - RJ, 21615-000; </w:t>
      </w:r>
      <w:proofErr w:type="gramStart"/>
      <w:r w:rsidRPr="001B5EFC">
        <w:t>e</w:t>
      </w:r>
      <w:proofErr w:type="gramEnd"/>
    </w:p>
    <w:p w14:paraId="277760A3" w14:textId="77777777" w:rsidR="001B5EFC" w:rsidRPr="00B13FEC" w:rsidRDefault="001B5EFC" w:rsidP="00455200">
      <w:pPr>
        <w:pStyle w:val="Nivel3"/>
        <w:rPr>
          <w:i/>
        </w:rPr>
      </w:pPr>
      <w:r w:rsidRPr="001B5EFC">
        <w:t xml:space="preserve">21ª Bateria de Artilharia Antiaérea </w:t>
      </w:r>
      <w:proofErr w:type="spellStart"/>
      <w:r w:rsidRPr="001B5EFC">
        <w:t>Pára-quedista</w:t>
      </w:r>
      <w:proofErr w:type="spellEnd"/>
      <w:r w:rsidRPr="001B5EFC">
        <w:t>: Av. Gen. Benedito da Silveira, 1945 - Vila Militar, Rio de Janeiro - RJ, 21615-</w:t>
      </w:r>
      <w:proofErr w:type="gramStart"/>
      <w:r w:rsidRPr="001B5EFC">
        <w:t>000</w:t>
      </w:r>
      <w:proofErr w:type="gramEnd"/>
    </w:p>
    <w:p w14:paraId="0236C174" w14:textId="40428314" w:rsidR="00B13FEC" w:rsidRDefault="00B13FEC" w:rsidP="00455200">
      <w:pPr>
        <w:pStyle w:val="Nivel3"/>
      </w:pPr>
      <w:r>
        <w:t xml:space="preserve">1ª Divisão de Exército: </w:t>
      </w:r>
      <w:r w:rsidRPr="00B13FEC">
        <w:t>Av. Duque de Caxias, 1965 - Vila Militar, Rio de Janeiro - RJ, 21615-</w:t>
      </w:r>
      <w:proofErr w:type="gramStart"/>
      <w:r w:rsidRPr="00B13FEC">
        <w:t>220</w:t>
      </w:r>
      <w:proofErr w:type="gramEnd"/>
    </w:p>
    <w:p w14:paraId="78CC83CC" w14:textId="77777777" w:rsidR="001B5EFC" w:rsidRPr="003F368C" w:rsidRDefault="001B5EFC" w:rsidP="00455200">
      <w:pPr>
        <w:pStyle w:val="Nivel3"/>
        <w:numPr>
          <w:ilvl w:val="0"/>
          <w:numId w:val="0"/>
        </w:numPr>
        <w:ind w:left="284"/>
      </w:pPr>
    </w:p>
    <w:p w14:paraId="5C8FB811" w14:textId="33AE9230" w:rsidR="79BAE13C" w:rsidRDefault="79BAE13C" w:rsidP="009F09B2">
      <w:pPr>
        <w:pStyle w:val="Nivel2"/>
      </w:pPr>
      <w:r w:rsidRPr="00D21BB7">
        <w:t>Os serviços serão pres</w:t>
      </w:r>
      <w:r w:rsidR="00D21BB7" w:rsidRPr="00D21BB7">
        <w:t xml:space="preserve">tados no seguinte horário: de segunda a sexta-feira, das </w:t>
      </w:r>
      <w:proofErr w:type="gramStart"/>
      <w:r w:rsidR="00D21BB7" w:rsidRPr="00D21BB7">
        <w:t>9:30</w:t>
      </w:r>
      <w:proofErr w:type="gramEnd"/>
      <w:r w:rsidR="00D21BB7" w:rsidRPr="00D21BB7">
        <w:t xml:space="preserve"> horas às 16:00 horas</w:t>
      </w:r>
      <w:r w:rsidR="00D21BB7" w:rsidRPr="000976C5">
        <w:rPr>
          <w:rFonts w:ascii="Times New Roman" w:hAnsi="Times New Roman" w:cs="Times New Roman"/>
        </w:rPr>
        <w:t>.</w:t>
      </w:r>
    </w:p>
    <w:p w14:paraId="3E0F7811" w14:textId="038A1340" w:rsidR="00FF2673" w:rsidRDefault="00F955AD" w:rsidP="00F46D40">
      <w:pPr>
        <w:pStyle w:val="Nvel1-SemBlack"/>
      </w:pPr>
      <w:r w:rsidRPr="0DC12BE2">
        <w:t>Materiais a serem disponibilizados</w:t>
      </w:r>
    </w:p>
    <w:p w14:paraId="3E216425" w14:textId="4D5D7C12" w:rsidR="00D21BB7" w:rsidRDefault="77CDFE55" w:rsidP="009F09B2">
      <w:pPr>
        <w:pStyle w:val="Nvel2-Red"/>
      </w:pPr>
      <w:r>
        <w:t>Para a perfeita execução dos serviços, a Contratada deverá disponibilizar os materiais, equipamentos, ferramentas e utensílios necessários</w:t>
      </w:r>
      <w:r w:rsidR="008B3747">
        <w:t>, nas quantidades estimadas.</w:t>
      </w:r>
    </w:p>
    <w:p w14:paraId="508D3CEB" w14:textId="5E58BB77" w:rsidR="00D75917" w:rsidRPr="00D21BB7" w:rsidRDefault="00D75917" w:rsidP="009F09B2">
      <w:pPr>
        <w:pStyle w:val="Nvel2-Red"/>
      </w:pPr>
      <w:r w:rsidRPr="00D21BB7">
        <w:t xml:space="preserve">A utilização dos materiais se fará somente após a respectiva aprovação por parte da FISCALIZAÇÃO que – a seu critério e em razão de conhecimento, experiências e bom senso – poderão </w:t>
      </w:r>
      <w:r w:rsidRPr="00D21BB7">
        <w:lastRenderedPageBreak/>
        <w:t>impugná-los sempre que forem julgados em desacordo com as características do projeto ou com Normas Técnicas Brasileiras</w:t>
      </w:r>
      <w:r w:rsidR="00D21BB7">
        <w:t>.</w:t>
      </w:r>
    </w:p>
    <w:p w14:paraId="1D4AE854" w14:textId="77777777" w:rsidR="00D21BB7" w:rsidRDefault="00D75917" w:rsidP="009F09B2">
      <w:pPr>
        <w:pStyle w:val="Nvel2-Red"/>
      </w:pPr>
      <w:r w:rsidRPr="00D21BB7">
        <w:t xml:space="preserve">Será de responsabilidade da CONTRATADA a realização dos ensaios e testes necessários à verificação da perfeita observância das especificações, no que se referirem aos materiais a serem empregados no local dos serviços, de conformidade com as exigências e recomendações das Normas Brasileiras e/ou de acordo com solicitação da </w:t>
      </w:r>
      <w:proofErr w:type="gramStart"/>
      <w:r w:rsidRPr="00D21BB7">
        <w:t>FISCALIZAÇÃO</w:t>
      </w:r>
      <w:proofErr w:type="gramEnd"/>
    </w:p>
    <w:p w14:paraId="1D1C233C" w14:textId="66BFFA73" w:rsidR="00D21BB7" w:rsidRDefault="00D21BB7" w:rsidP="009F09B2">
      <w:pPr>
        <w:pStyle w:val="Nivel2"/>
      </w:pPr>
      <w:r w:rsidRPr="000976C5">
        <w:t>Os m</w:t>
      </w:r>
      <w:r w:rsidR="008B3747">
        <w:t>ateriais</w:t>
      </w:r>
      <w:r w:rsidR="0052783F" w:rsidRPr="000976C5">
        <w:t xml:space="preserve"> poderão</w:t>
      </w:r>
      <w:r w:rsidRPr="000976C5">
        <w:t xml:space="preserve"> ser substituídos, mediante consulta prévia à FISCALIZAÇÃO, por outro equivalente técnico, desde que possuam as seguintes condições de equivalente técnico em relação ao substituído: qualidade reconhecida ou testada, equivalência técnica (tipo, função, resistência, estética e apresentação) e mesma ordem de grandeza de preço. </w:t>
      </w:r>
    </w:p>
    <w:p w14:paraId="56766933" w14:textId="6E3DBC73" w:rsidR="00FF2673" w:rsidRPr="00186EBC" w:rsidRDefault="00EA2C9A" w:rsidP="00F46D40">
      <w:pPr>
        <w:pStyle w:val="Nvel1-SemBlack"/>
      </w:pPr>
      <w:r w:rsidRPr="0DC12BE2">
        <w:t>Informações relevantes para o dimensionamento da proposta</w:t>
      </w:r>
    </w:p>
    <w:p w14:paraId="17AE9B94" w14:textId="77777777" w:rsidR="00FF2673" w:rsidRPr="00186EBC" w:rsidRDefault="77CDFE55" w:rsidP="009F09B2">
      <w:pPr>
        <w:pStyle w:val="Nivel2"/>
      </w:pPr>
      <w:r>
        <w:t>A demanda do órgão tem como base as seguintes características:</w:t>
      </w:r>
    </w:p>
    <w:p w14:paraId="20BCCAAC" w14:textId="1571B027" w:rsidR="0052783F" w:rsidRDefault="0052783F" w:rsidP="00455200">
      <w:pPr>
        <w:pStyle w:val="Nivel3"/>
      </w:pPr>
      <w:r>
        <w:t>A Brigada de Infantaria Pára-quedista,</w:t>
      </w:r>
      <w:r w:rsidR="00FB735A">
        <w:t>bem como o Comando da 1ª Divisão de Exército e suas Organizações Militares Diretamente Subordinadas,</w:t>
      </w:r>
      <w:r>
        <w:t xml:space="preserve"> em cumprimento as prescrições regulamentares citadas, necessita que sejam restabelecidas as condições de uso original por meio de contratação de serviços comuns de engenharia para manutenção e modernização das 17 (</w:t>
      </w:r>
      <w:proofErr w:type="spellStart"/>
      <w:r>
        <w:t>dezesete</w:t>
      </w:r>
      <w:proofErr w:type="spellEnd"/>
      <w:r>
        <w:t xml:space="preserve">) Organizações Militares subordinadas ao Comando da Brigada de Infantaria </w:t>
      </w:r>
      <w:proofErr w:type="spellStart"/>
      <w:r>
        <w:t>Pára-quedista</w:t>
      </w:r>
      <w:proofErr w:type="spellEnd"/>
      <w:r>
        <w:t>, que possuem instalações desde a década de 40, as quais se encontram bastante deterioradas face às intempéries e ao uso cotidiano de seus militares.</w:t>
      </w:r>
    </w:p>
    <w:p w14:paraId="42720940" w14:textId="755304AB" w:rsidR="6783C63E" w:rsidRDefault="6783C63E" w:rsidP="002E56A0">
      <w:pPr>
        <w:pStyle w:val="Nvel1-SemBlack"/>
      </w:pPr>
      <w:r w:rsidRPr="6408EE53">
        <w:t>Procedimentos de transição e finalização do contrato</w:t>
      </w:r>
    </w:p>
    <w:p w14:paraId="277218E2" w14:textId="36BB6CBF" w:rsidR="6783C63E" w:rsidRDefault="6783C63E" w:rsidP="009F09B2">
      <w:pPr>
        <w:pStyle w:val="Nvel2-Red"/>
        <w:rPr>
          <w:rFonts w:eastAsia="MS Mincho"/>
        </w:rPr>
      </w:pPr>
      <w:r w:rsidRPr="6408EE53">
        <w:t>Não serão necessários procedimentos de transição e finalização do contrato devido às características do objeto.</w:t>
      </w:r>
    </w:p>
    <w:p w14:paraId="3486EFAA" w14:textId="3A49E458" w:rsidR="006C099E" w:rsidRPr="003C1180" w:rsidRDefault="1602CEA2" w:rsidP="00697096">
      <w:pPr>
        <w:pStyle w:val="Nivel01"/>
      </w:pPr>
      <w:r>
        <w:t>MODELO DE GESTÃO DO CONTRATO</w:t>
      </w:r>
    </w:p>
    <w:p w14:paraId="5584703A" w14:textId="2DD02C49" w:rsidR="006C099E" w:rsidRPr="003C1180" w:rsidRDefault="1602CEA2" w:rsidP="009F09B2">
      <w:pPr>
        <w:pStyle w:val="Nivel2"/>
      </w:pPr>
      <w:r w:rsidRPr="36E22984">
        <w:t xml:space="preserve">O contrato deverá ser executado fielmente pelas partes, de acordo com as cláusulas avençadas e as normas da </w:t>
      </w:r>
      <w:hyperlink r:id="rId10">
        <w:r w:rsidRPr="36E22984">
          <w:rPr>
            <w:rStyle w:val="Hyperlink"/>
          </w:rPr>
          <w:t>Lei nº 14.133, de 2021</w:t>
        </w:r>
      </w:hyperlink>
      <w:r w:rsidRPr="36E22984">
        <w:t xml:space="preserve">, e cada parte </w:t>
      </w:r>
      <w:proofErr w:type="gramStart"/>
      <w:r w:rsidRPr="36E22984">
        <w:t>responderá</w:t>
      </w:r>
      <w:proofErr w:type="gramEnd"/>
      <w:r w:rsidRPr="36E22984">
        <w:t xml:space="preserve"> pelas consequências de sua inexecução total ou parcial</w:t>
      </w:r>
      <w:r w:rsidRPr="36E22984">
        <w:rPr>
          <w:rFonts w:eastAsia="Arial"/>
        </w:rPr>
        <w:t>.</w:t>
      </w:r>
    </w:p>
    <w:p w14:paraId="54D24C84" w14:textId="77777777" w:rsidR="006C099E" w:rsidRPr="003C1180" w:rsidRDefault="1602CEA2" w:rsidP="009F09B2">
      <w:pPr>
        <w:pStyle w:val="Nivel2"/>
      </w:pPr>
      <w:r>
        <w:t>Em caso de impedimento, ordem de paralisação ou suspensão do contrato, o cronograma de execução será prorrogado automaticamente pelo tempo correspondente, anotadas tais circunstâncias mediante simples apostila.</w:t>
      </w:r>
    </w:p>
    <w:p w14:paraId="22CE4FED" w14:textId="77777777" w:rsidR="006C099E" w:rsidRPr="00E7273B" w:rsidRDefault="1602CEA2" w:rsidP="009F09B2">
      <w:pPr>
        <w:pStyle w:val="Nivel2"/>
      </w:pPr>
      <w:r>
        <w:t>As comunicações entre o órgão ou entidade e a contratada devem ser realizadas por escrito sempre que o ato exigir tal formalidade, admitindo-se o uso de mensagem eletrônica para esse fim.</w:t>
      </w:r>
    </w:p>
    <w:p w14:paraId="5FDD071F" w14:textId="77777777" w:rsidR="006C099E" w:rsidRPr="00E7273B" w:rsidRDefault="1602CEA2" w:rsidP="009F09B2">
      <w:pPr>
        <w:pStyle w:val="Nivel2"/>
      </w:pPr>
      <w:r>
        <w:t>O órgão ou entidade poderá convocar representante da empresa para adoção de providências que devam ser cumpridas de imediato.</w:t>
      </w:r>
    </w:p>
    <w:p w14:paraId="3D6709CD" w14:textId="77777777" w:rsidR="006C099E" w:rsidRPr="00372D7A" w:rsidRDefault="1602CEA2" w:rsidP="009F09B2">
      <w:pPr>
        <w:pStyle w:val="Nvel2-Red"/>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E2939D7" w14:textId="3D1DDDD6" w:rsidR="5837E21C" w:rsidRPr="00C841BE" w:rsidRDefault="5837E21C" w:rsidP="00C841BE">
      <w:pPr>
        <w:pStyle w:val="Nvel1-SemNum"/>
        <w:rPr>
          <w:color w:val="auto"/>
        </w:rPr>
      </w:pPr>
      <w:r w:rsidRPr="00C841BE">
        <w:rPr>
          <w:color w:val="auto"/>
        </w:rPr>
        <w:t>Fiscalização</w:t>
      </w:r>
    </w:p>
    <w:p w14:paraId="34EFD9A3" w14:textId="2EE4BED9" w:rsidR="006C099E" w:rsidRPr="003C1180" w:rsidRDefault="1602CEA2" w:rsidP="009F09B2">
      <w:pPr>
        <w:pStyle w:val="Nivel2"/>
      </w:pPr>
      <w:r>
        <w:t xml:space="preserve">A execução do contrato deverá ser acompanhada e fiscalizada pelo(s) </w:t>
      </w:r>
      <w:proofErr w:type="gramStart"/>
      <w:r>
        <w:t>fiscal(</w:t>
      </w:r>
      <w:proofErr w:type="spellStart"/>
      <w:proofErr w:type="gramEnd"/>
      <w:r>
        <w:t>is</w:t>
      </w:r>
      <w:proofErr w:type="spellEnd"/>
      <w:r>
        <w:t>) do contrato, ou pelos respectivos substitutos (Lei nº 14.133, de 2021, art. 117, caput).</w:t>
      </w:r>
    </w:p>
    <w:p w14:paraId="4CF528D1" w14:textId="4D600916" w:rsidR="01F4026B" w:rsidRDefault="01F4026B" w:rsidP="00C841BE">
      <w:pPr>
        <w:pStyle w:val="Nvel1-SemBlack"/>
      </w:pPr>
      <w:r w:rsidRPr="4531E10C">
        <w:lastRenderedPageBreak/>
        <w:t>Fiscalização Técnica</w:t>
      </w:r>
    </w:p>
    <w:p w14:paraId="482C6C35" w14:textId="71C654E2" w:rsidR="006C099E" w:rsidRPr="003C1180" w:rsidRDefault="1602CEA2" w:rsidP="009F09B2">
      <w:pPr>
        <w:pStyle w:val="Nivel2"/>
        <w:rPr>
          <w:rFonts w:eastAsia="MS Mincho"/>
          <w:color w:val="000000" w:themeColor="text1"/>
        </w:rPr>
      </w:pPr>
      <w:r>
        <w:t xml:space="preserve">O fiscal técnico do contrato acompanhará a execução do contrato, para que sejam cumpridas todas as condições estabelecidas no contrato, de modo a assegurar os melhores resultados para a Administração. </w:t>
      </w:r>
      <w:r w:rsidRPr="36E22984">
        <w:rPr>
          <w:rFonts w:eastAsia="Arial"/>
        </w:rPr>
        <w:t>(Decreto nº 11.246, de 2022, art. 22, VI);</w:t>
      </w:r>
    </w:p>
    <w:p w14:paraId="53568D09" w14:textId="7CA78495" w:rsidR="006C099E" w:rsidRPr="003C1180" w:rsidRDefault="1602CEA2" w:rsidP="009F09B2">
      <w:pPr>
        <w:pStyle w:val="Nivel2"/>
      </w:pPr>
      <w: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AD110E9" w14:textId="5BA4692A" w:rsidR="006C099E" w:rsidRPr="003C1180" w:rsidRDefault="1602CEA2" w:rsidP="009F09B2">
      <w:pPr>
        <w:pStyle w:val="Nivel2"/>
      </w:pPr>
      <w:r>
        <w:t xml:space="preserve">Identificada qualquer inexatidão ou irregularidade, o fiscal técnico do contrato emitirá notificações para a correção da execução do contrato, determinando prazo para a correção. (Decreto nº 11.246, de 2022, art. 22, III); </w:t>
      </w:r>
    </w:p>
    <w:p w14:paraId="01EB939B" w14:textId="26C522F8" w:rsidR="006C099E" w:rsidRPr="003C1180" w:rsidRDefault="1602CEA2" w:rsidP="009F09B2">
      <w:pPr>
        <w:pStyle w:val="Nivel2"/>
        <w:rPr>
          <w:rFonts w:eastAsia="Arial"/>
          <w:color w:val="auto"/>
        </w:rPr>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36E22984">
        <w:rPr>
          <w:rFonts w:eastAsia="Arial"/>
          <w:color w:val="auto"/>
        </w:rPr>
        <w:t>);</w:t>
      </w:r>
    </w:p>
    <w:p w14:paraId="79358096" w14:textId="4CF66D1C" w:rsidR="006C099E" w:rsidRPr="003C1180" w:rsidRDefault="1602CEA2" w:rsidP="009F09B2">
      <w:pPr>
        <w:pStyle w:val="Nivel2"/>
        <w:rPr>
          <w:rFonts w:eastAsia="Times New Roman"/>
          <w:color w:val="auto"/>
        </w:rPr>
      </w:pPr>
      <w:r>
        <w:t>No caso de ocorrências que possam inviabilizar a execução do contrato nas datas aprazadas, o fiscal técnico do contrato comunicará o fato imediatamente ao gestor do contrato. (Decreto nº 11.246, de 2022, art. 22, V</w:t>
      </w:r>
      <w:r w:rsidRPr="36E22984">
        <w:rPr>
          <w:rFonts w:eastAsia="Times New Roman"/>
          <w:color w:val="auto"/>
        </w:rPr>
        <w:t>);</w:t>
      </w:r>
    </w:p>
    <w:p w14:paraId="43F47796" w14:textId="05B604FA" w:rsidR="006C099E" w:rsidRPr="003C1180" w:rsidRDefault="7B8D20E8" w:rsidP="009F09B2">
      <w:pPr>
        <w:pStyle w:val="Nivel2"/>
      </w:pPr>
      <w:r>
        <w:t>O fiscal técnico do contrato comunicar</w:t>
      </w:r>
      <w:r w:rsidR="3050513A">
        <w:t>á</w:t>
      </w:r>
      <w:r>
        <w:t xml:space="preserve"> ao gestor do contrato, em tempo hábil, o término do contrato sob sua responsabilidade, com vistas à tempestiva </w:t>
      </w:r>
      <w:r w:rsidRPr="36E22984">
        <w:rPr>
          <w:rFonts w:eastAsia="Times New Roman"/>
          <w:color w:val="auto"/>
        </w:rPr>
        <w:t xml:space="preserve">renovação </w:t>
      </w:r>
      <w:r>
        <w:t>ou à prorrogação contratual (Decreto nº 11.246, de 2022, art. 22, VII).</w:t>
      </w:r>
    </w:p>
    <w:p w14:paraId="255F0464" w14:textId="76D3CB5E" w:rsidR="0DBFFB4D" w:rsidRDefault="0DBFFB4D" w:rsidP="00C841BE">
      <w:pPr>
        <w:pStyle w:val="Nvel1-SemBlack"/>
      </w:pPr>
      <w:r w:rsidRPr="4531E10C">
        <w:t>Fiscalização Administrativa</w:t>
      </w:r>
    </w:p>
    <w:p w14:paraId="5FF3C30E" w14:textId="600C07C5" w:rsidR="006C099E" w:rsidRPr="00F83890" w:rsidRDefault="1602CEA2" w:rsidP="009F09B2">
      <w:pPr>
        <w:pStyle w:val="Nivel2"/>
        <w:rPr>
          <w:color w:val="auto"/>
        </w:rPr>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31B51D8" w14:textId="2563F82E" w:rsidR="006C099E" w:rsidRPr="00F83890" w:rsidRDefault="1602CEA2" w:rsidP="009F09B2">
      <w:pPr>
        <w:pStyle w:val="Nivel2"/>
        <w:rPr>
          <w:color w:val="auto"/>
        </w:rPr>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AEA2DAF" w14:textId="1B7799EC" w:rsidR="006C099E" w:rsidRDefault="1602CEA2" w:rsidP="009F09B2">
      <w:pPr>
        <w:pStyle w:val="Nivel2"/>
      </w:pPr>
      <w:r>
        <w:t>Além do disposto acima, a fiscalização contratual obedecerá às seguintes rotinas:</w:t>
      </w:r>
    </w:p>
    <w:p w14:paraId="388F13AD" w14:textId="025216D1" w:rsidR="43CC469F" w:rsidRDefault="43CC469F" w:rsidP="00C841BE">
      <w:pPr>
        <w:pStyle w:val="Nvel1-SemBlack"/>
        <w:rPr>
          <w:rFonts w:ascii="Ecofont_Spranq_eco_Sans" w:eastAsia="Ecofont_Spranq_eco_Sans" w:hAnsi="Ecofont_Spranq_eco_Sans" w:cs="Ecofont_Spranq_eco_Sans"/>
          <w:sz w:val="24"/>
          <w:szCs w:val="24"/>
        </w:rPr>
      </w:pPr>
      <w:r w:rsidRPr="4531E10C">
        <w:t>Gestor do Contrato</w:t>
      </w:r>
    </w:p>
    <w:p w14:paraId="5D5F24AD" w14:textId="11B9FB96" w:rsidR="43CC469F" w:rsidRDefault="43CC469F" w:rsidP="009F09B2">
      <w:pPr>
        <w:pStyle w:val="Nivel2"/>
      </w:pPr>
      <w:r w:rsidRPr="4531E10C">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CEB3379" w14:textId="4C64463F" w:rsidR="43CC469F" w:rsidRDefault="43CC469F" w:rsidP="009F09B2">
      <w:pPr>
        <w:pStyle w:val="Nivel2"/>
      </w:pPr>
      <w:r w:rsidRPr="4531E10C">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8B9AA0E" w14:textId="1A914A3A" w:rsidR="43CC469F" w:rsidRDefault="43CC469F" w:rsidP="009F09B2">
      <w:pPr>
        <w:pStyle w:val="Nivel2"/>
      </w:pPr>
      <w:r w:rsidRPr="4531E10C">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8C237CF" w14:textId="7698B895" w:rsidR="43CC469F" w:rsidRDefault="43CC469F" w:rsidP="009F09B2">
      <w:pPr>
        <w:pStyle w:val="Nivel2"/>
      </w:pPr>
      <w:r w:rsidRPr="4531E10C">
        <w:t xml:space="preserve">O gestor do contrato emitirá documento comprobatório da avaliação realizada pelos fiscais técnico, administrativo e setorial quanto ao cumprimento de obrigações assumidas pelo contratado, com menção ao </w:t>
      </w:r>
      <w:r w:rsidRPr="4531E10C">
        <w:lastRenderedPageBreak/>
        <w:t xml:space="preserve">seu desempenho na execução contratual, baseado nos indicadores objetivamente definidos e aferidos, e a eventuais penalidades aplicadas, devendo constar do cadastro de atesto de cumprimento de obrigações. (Decreto nº 11.246, de 2022, art. 21, VIII). </w:t>
      </w:r>
    </w:p>
    <w:p w14:paraId="2C22C88F" w14:textId="5F1F3967" w:rsidR="43CC469F" w:rsidRDefault="43CC469F" w:rsidP="009F09B2">
      <w:pPr>
        <w:pStyle w:val="Nivel2"/>
      </w:pPr>
      <w:r w:rsidRPr="4531E10C">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6E63862" w14:textId="7032D357" w:rsidR="43CC469F" w:rsidRDefault="43CC469F" w:rsidP="009F09B2">
      <w:pPr>
        <w:pStyle w:val="Nivel2"/>
      </w:pPr>
      <w:r w:rsidRPr="4531E10C">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A175DAB" w14:textId="52348CD2" w:rsidR="43CC469F" w:rsidRDefault="43CC469F" w:rsidP="009F09B2">
      <w:pPr>
        <w:pStyle w:val="Nivel2"/>
      </w:pPr>
      <w:r w:rsidRPr="4531E10C">
        <w:t>O gestor do contrato deverá enviar a documentação pertinente ao setor de contratos para a formalização dos procedimentos de liquidação e pagamento, no valor dimensionado pela fiscalização e gestão nos termos do contrato.</w:t>
      </w:r>
    </w:p>
    <w:p w14:paraId="2A202087" w14:textId="3166E423" w:rsidR="001E6CC9" w:rsidRPr="00012E0E" w:rsidRDefault="79B3DBBC" w:rsidP="00697096">
      <w:pPr>
        <w:pStyle w:val="Nivel01"/>
      </w:pPr>
      <w:r>
        <w:t xml:space="preserve">CRITÉRIOS DE MEDIÇÃO </w:t>
      </w:r>
      <w:r w:rsidR="14CD3649">
        <w:t>E PAGA</w:t>
      </w:r>
      <w:r>
        <w:t>MENTO</w:t>
      </w:r>
    </w:p>
    <w:p w14:paraId="694C8F8E" w14:textId="08052CEE" w:rsidR="001E6CC9" w:rsidRPr="00515A42" w:rsidRDefault="6B3425B6" w:rsidP="009F09B2">
      <w:pPr>
        <w:pStyle w:val="Nivel2"/>
        <w:rPr>
          <w:color w:val="000000" w:themeColor="text1"/>
        </w:rPr>
      </w:pPr>
      <w:r w:rsidRPr="00515A42">
        <w:rPr>
          <w:color w:val="000000" w:themeColor="text1"/>
        </w:rPr>
        <w:t xml:space="preserve">A avaliação da execução do objeto utilizará </w:t>
      </w:r>
      <w:r w:rsidRPr="00515A42">
        <w:t xml:space="preserve">o Instrumento de Medição de Resultado (IMR), </w:t>
      </w:r>
      <w:r w:rsidR="006B613D" w:rsidRPr="00515A42">
        <w:t>conforme previsto em Anexo.</w:t>
      </w:r>
    </w:p>
    <w:p w14:paraId="392C1E3E" w14:textId="77777777" w:rsidR="001E6CC9" w:rsidRPr="00515A42" w:rsidRDefault="6B3425B6" w:rsidP="00455200">
      <w:pPr>
        <w:pStyle w:val="Nivel3"/>
        <w:rPr>
          <w:color w:val="00B050"/>
        </w:rPr>
      </w:pPr>
      <w:r w:rsidRPr="00515A42">
        <w:t>Será indicada a retenção ou glosa no pagamento, proporcional à irregularidade verificada, sem prejuízo das sanções cabíveis, caso se constate que a Contratada:</w:t>
      </w:r>
    </w:p>
    <w:p w14:paraId="6C90FA53" w14:textId="77777777" w:rsidR="001E6CC9" w:rsidRPr="00515A42" w:rsidRDefault="6B3425B6" w:rsidP="00455200">
      <w:pPr>
        <w:pStyle w:val="Nivel4"/>
      </w:pPr>
      <w:proofErr w:type="gramStart"/>
      <w:r w:rsidRPr="00515A42">
        <w:t>não</w:t>
      </w:r>
      <w:proofErr w:type="gramEnd"/>
      <w:r w:rsidRPr="00515A42">
        <w:t xml:space="preserve"> produzir os resultados acordados,</w:t>
      </w:r>
    </w:p>
    <w:p w14:paraId="10E03F23" w14:textId="77777777" w:rsidR="001E6CC9" w:rsidRPr="00515A42" w:rsidRDefault="6B3425B6" w:rsidP="00455200">
      <w:pPr>
        <w:pStyle w:val="Nivel4"/>
      </w:pPr>
      <w:proofErr w:type="gramStart"/>
      <w:r w:rsidRPr="00515A42">
        <w:t>deixar</w:t>
      </w:r>
      <w:proofErr w:type="gramEnd"/>
      <w:r w:rsidRPr="00515A42">
        <w:t xml:space="preserve"> de executar, ou não executar com a qualidade mínima exigida as atividades contratadas; ou</w:t>
      </w:r>
    </w:p>
    <w:p w14:paraId="05E2D44C" w14:textId="77777777" w:rsidR="001E6CC9" w:rsidRPr="00515A42" w:rsidRDefault="6B3425B6" w:rsidP="00455200">
      <w:pPr>
        <w:pStyle w:val="Nivel4"/>
      </w:pPr>
      <w:proofErr w:type="gramStart"/>
      <w:r w:rsidRPr="00515A42">
        <w:t>deixar</w:t>
      </w:r>
      <w:proofErr w:type="gramEnd"/>
      <w:r w:rsidRPr="00515A42">
        <w:t xml:space="preserve"> de utilizar materiais e recursos humanos exigidos para a execução do serviço, ou utilizá-los com qualidade ou quantidade inferior à demandada.</w:t>
      </w:r>
    </w:p>
    <w:p w14:paraId="69F70C06" w14:textId="77777777" w:rsidR="001E6CC9" w:rsidRDefault="6B3425B6" w:rsidP="009F09B2">
      <w:pPr>
        <w:pStyle w:val="Nvel2-Red"/>
      </w:pPr>
      <w:r w:rsidRPr="00515A42">
        <w:t>A utilização do IMR não impede a aplicação concomitante de outros mecanismos para a avaliação da prestação dos serviços.</w:t>
      </w:r>
    </w:p>
    <w:p w14:paraId="3164E606" w14:textId="36DB302E" w:rsidR="0009497F" w:rsidRPr="00515A42" w:rsidRDefault="0009497F" w:rsidP="0009497F">
      <w:pPr>
        <w:pStyle w:val="Nivel3"/>
      </w:pPr>
      <w:r>
        <w:t>No caso de atraso pelo CONTRATANTE, os valores devidos ao contratado serão atualizados monetariamente entre o termo final do prazo de pagamento até a data de sua efetiva realização, mediante aplicação do índice IPCA de correção monetária.</w:t>
      </w:r>
    </w:p>
    <w:p w14:paraId="586E2C7D" w14:textId="77777777" w:rsidR="001E6CC9" w:rsidRPr="00515A42" w:rsidRDefault="6B3425B6" w:rsidP="009F09B2">
      <w:pPr>
        <w:pStyle w:val="Nvel2-Red"/>
      </w:pPr>
      <w:r w:rsidRPr="00515A42">
        <w:t>A aferição da execução contratual para fins de pagamento considerará os seguintes critérios:</w:t>
      </w:r>
    </w:p>
    <w:p w14:paraId="1D1095CF" w14:textId="77777777" w:rsidR="006B613D" w:rsidRPr="00515A42" w:rsidRDefault="006B613D" w:rsidP="00455200">
      <w:pPr>
        <w:pStyle w:val="Nivel3"/>
      </w:pPr>
      <w:r w:rsidRPr="00515A42">
        <w:t xml:space="preserve">O fiscal técnico deverá apresentar ao preposto da CONTRATADA a avaliação da execução do objeto ou, se for o caso, a avaliação de desempenho e qualidade da prestação dos serviços realizada. </w:t>
      </w:r>
    </w:p>
    <w:p w14:paraId="15ADA82E" w14:textId="4C195A8F" w:rsidR="001E6CC9" w:rsidRPr="00515A42" w:rsidRDefault="006B613D" w:rsidP="00455200">
      <w:pPr>
        <w:pStyle w:val="Nivel3"/>
      </w:pPr>
      <w:r w:rsidRPr="00515A42">
        <w:t xml:space="preserve">Em hipótese alguma, será admitido que a própria CONTRATADA </w:t>
      </w:r>
      <w:proofErr w:type="gramStart"/>
      <w:r w:rsidRPr="00515A42">
        <w:t>materialize</w:t>
      </w:r>
      <w:proofErr w:type="gramEnd"/>
      <w:r w:rsidRPr="00515A42">
        <w:t xml:space="preserve"> a avaliação de desempenho e qualidade da prestação dos serviços realizada</w:t>
      </w:r>
    </w:p>
    <w:p w14:paraId="3DC572FF" w14:textId="77777777" w:rsidR="006B613D" w:rsidRPr="00515A42" w:rsidRDefault="006B613D" w:rsidP="00455200">
      <w:pPr>
        <w:pStyle w:val="Nivel3"/>
      </w:pPr>
      <w:r w:rsidRPr="00515A42">
        <w:t xml:space="preserve">A CONTRATADA poderá apresentar justificativa para a prestação do serviço com menor nível de conformidade, que poderá ser aceita pelo fiscal técnico, desde que comprovada </w:t>
      </w:r>
      <w:proofErr w:type="gramStart"/>
      <w:r w:rsidRPr="00515A42">
        <w:t>a</w:t>
      </w:r>
      <w:proofErr w:type="gramEnd"/>
      <w:r w:rsidRPr="00515A42">
        <w:t xml:space="preserve"> excepcionalidade da ocorrência, resultante exclusivamente de fatores imprevisíveis e alheios ao controle do prestador. </w:t>
      </w:r>
    </w:p>
    <w:p w14:paraId="03B3F05A" w14:textId="309897DC" w:rsidR="006B613D" w:rsidRPr="00515A42" w:rsidRDefault="006B613D" w:rsidP="00455200">
      <w:pPr>
        <w:pStyle w:val="Nivel3"/>
      </w:pPr>
      <w:r w:rsidRPr="00515A42">
        <w:t xml:space="preserve">O fiscal técnico poderá realizar avaliação diária, semanal ou mensal, desde que o período escolhido seja suficiente para avaliar ou, se for o caso, aferir o desempenho e qualidade da prestação dos </w:t>
      </w:r>
      <w:proofErr w:type="gramStart"/>
      <w:r w:rsidRPr="00515A42">
        <w:t>serviços</w:t>
      </w:r>
      <w:proofErr w:type="gramEnd"/>
    </w:p>
    <w:p w14:paraId="089D71CA" w14:textId="59629F33" w:rsidR="006B613D" w:rsidRPr="000976C5" w:rsidRDefault="006B613D" w:rsidP="00455200">
      <w:pPr>
        <w:pStyle w:val="Nivel3"/>
      </w:pPr>
      <w:r w:rsidRPr="000976C5">
        <w:lastRenderedPageBreak/>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00515A42" w:rsidRPr="000976C5">
        <w:t>marca</w:t>
      </w:r>
      <w:r w:rsidR="00515A42">
        <w:t>,</w:t>
      </w:r>
      <w:proofErr w:type="gramEnd"/>
      <w:r w:rsidRPr="000976C5">
        <w:t xml:space="preserve"> qualidade e forma de uso.</w:t>
      </w:r>
    </w:p>
    <w:p w14:paraId="1CB26C6B" w14:textId="5B451AA8" w:rsidR="00804C08" w:rsidRPr="009677C2" w:rsidRDefault="6F9D87A3" w:rsidP="003E48CE">
      <w:pPr>
        <w:pStyle w:val="Nvel1-SemBlack"/>
        <w:rPr>
          <w:lang w:eastAsia="en-US"/>
        </w:rPr>
      </w:pPr>
      <w:r w:rsidRPr="36E22984">
        <w:rPr>
          <w:lang w:eastAsia="en-US"/>
        </w:rPr>
        <w:t>Do recebimento</w:t>
      </w:r>
    </w:p>
    <w:p w14:paraId="6CBCD61A" w14:textId="35DDEA48" w:rsidR="6C19017F" w:rsidRPr="009B546F" w:rsidRDefault="4480E14F" w:rsidP="009F09B2">
      <w:pPr>
        <w:pStyle w:val="Nivel2"/>
      </w:pPr>
      <w:r>
        <w:t>Ao final de cada etapa da execução contratual, conforme previsto no Cronograma Físico-Financeiro, o Contratado apresentará a medição prévia dos serviços executados no período, por meio de planilha e memória de cálculo detalhada.</w:t>
      </w:r>
    </w:p>
    <w:p w14:paraId="50422901" w14:textId="77777777" w:rsidR="0077793E" w:rsidRPr="00775DCE" w:rsidRDefault="4480E14F" w:rsidP="00455200">
      <w:pPr>
        <w:pStyle w:val="Nivel3"/>
      </w:pPr>
      <w:r w:rsidRPr="00775DCE">
        <w:t>Uma etapa será considerada efetivamente concluída quando os serviços previstos para aquela etapa, no Cronograma Físico-Financeiro, estiverem executados em sua totalidade.</w:t>
      </w:r>
    </w:p>
    <w:p w14:paraId="59949228" w14:textId="4D1F991F" w:rsidR="6C19017F" w:rsidRPr="00775DCE" w:rsidRDefault="4480E14F" w:rsidP="00455200">
      <w:pPr>
        <w:pStyle w:val="Nivel3"/>
      </w:pPr>
      <w:r w:rsidRPr="00775DCE">
        <w:t>O contratado também apresentará, a cada medição, os documentos comprobatórios da procedência legal dos produtos e subprodutos florestais utilizados naquela etapa da execução contratual, quando for o caso.</w:t>
      </w:r>
    </w:p>
    <w:p w14:paraId="03F61187" w14:textId="16863546" w:rsidR="00804C08" w:rsidRPr="009677C2" w:rsidRDefault="64FD6AA2" w:rsidP="009F09B2">
      <w:pPr>
        <w:pStyle w:val="Nivel2"/>
      </w:pPr>
      <w:r w:rsidRPr="36E22984">
        <w:t>Os serviços serão recebidos provisoriamente</w:t>
      </w:r>
      <w:r w:rsidRPr="00515A42">
        <w:rPr>
          <w:color w:val="auto"/>
        </w:rPr>
        <w:t>, n</w:t>
      </w:r>
      <w:r w:rsidR="00515A42" w:rsidRPr="00515A42">
        <w:rPr>
          <w:color w:val="auto"/>
        </w:rPr>
        <w:t xml:space="preserve">o prazo de </w:t>
      </w:r>
      <w:proofErr w:type="gramStart"/>
      <w:r w:rsidR="00515A42" w:rsidRPr="00515A42">
        <w:rPr>
          <w:color w:val="auto"/>
        </w:rPr>
        <w:t>5</w:t>
      </w:r>
      <w:proofErr w:type="gramEnd"/>
      <w:r w:rsidR="00515A42" w:rsidRPr="00515A42">
        <w:rPr>
          <w:color w:val="auto"/>
        </w:rPr>
        <w:t xml:space="preserve"> </w:t>
      </w:r>
      <w:r w:rsidRPr="00515A42">
        <w:rPr>
          <w:color w:val="auto"/>
        </w:rPr>
        <w:t>(</w:t>
      </w:r>
      <w:r w:rsidR="00515A42" w:rsidRPr="00515A42">
        <w:rPr>
          <w:color w:val="auto"/>
        </w:rPr>
        <w:t>cinco</w:t>
      </w:r>
      <w:r w:rsidRPr="00515A42">
        <w:rPr>
          <w:color w:val="auto"/>
        </w:rPr>
        <w:t>) dias</w:t>
      </w:r>
      <w:r w:rsidRPr="36E22984">
        <w:t xml:space="preserve">, pelos fiscais técnico e administrativo, mediante termos detalhados, quando verificado o cumprimento das exigências de caráter técnico e administrativo. (Art. 140, I, </w:t>
      </w:r>
      <w:proofErr w:type="gramStart"/>
      <w:r w:rsidRPr="36E22984">
        <w:t>a ,</w:t>
      </w:r>
      <w:proofErr w:type="gramEnd"/>
      <w:r w:rsidRPr="36E22984">
        <w:t xml:space="preserve"> da Lei nº 14.133 e </w:t>
      </w:r>
      <w:proofErr w:type="spellStart"/>
      <w:r w:rsidRPr="36E22984">
        <w:t>Arts</w:t>
      </w:r>
      <w:proofErr w:type="spellEnd"/>
      <w:r w:rsidRPr="36E22984">
        <w:t>. 22, X e 23, X do Decreto nº 11.246, de 2022).</w:t>
      </w:r>
    </w:p>
    <w:p w14:paraId="4E203B04" w14:textId="70235FA0" w:rsidR="00804C08" w:rsidRPr="00775DCE" w:rsidRDefault="64FD6AA2" w:rsidP="00455200">
      <w:pPr>
        <w:pStyle w:val="Nivel3"/>
      </w:pPr>
      <w:r w:rsidRPr="00775DCE">
        <w:t xml:space="preserve">O prazo da disposição acima será contado do recebimento de comunicação de cobrança oriunda do </w:t>
      </w:r>
      <w:r w:rsidR="70795A9D" w:rsidRPr="00775DCE">
        <w:t>contratado</w:t>
      </w:r>
      <w:r w:rsidRPr="00775DCE">
        <w:t xml:space="preserve"> com </w:t>
      </w:r>
      <w:r w:rsidR="70795A9D" w:rsidRPr="00775DCE">
        <w:t xml:space="preserve">a </w:t>
      </w:r>
      <w:r w:rsidRPr="00775DCE">
        <w:t xml:space="preserve">comprovação da prestação dos serviços a que se referem </w:t>
      </w:r>
      <w:proofErr w:type="gramStart"/>
      <w:r w:rsidRPr="00775DCE">
        <w:t>a</w:t>
      </w:r>
      <w:proofErr w:type="gramEnd"/>
      <w:r w:rsidRPr="00775DCE">
        <w:t xml:space="preserve"> parcela a ser paga</w:t>
      </w:r>
      <w:r w:rsidR="1B1B3ABA" w:rsidRPr="00775DCE">
        <w:t>.</w:t>
      </w:r>
    </w:p>
    <w:p w14:paraId="78BCCFDE" w14:textId="181971F9" w:rsidR="00804C08" w:rsidRPr="00775DCE" w:rsidRDefault="64FD6AA2" w:rsidP="00455200">
      <w:pPr>
        <w:pStyle w:val="Nivel3"/>
      </w:pPr>
      <w:r w:rsidRPr="00775DCE">
        <w:t>O fiscal técnico do contrato realizará o recebimento provisório do objeto do contrato mediante termo detalhado que comprove o cumprimento das exigências de caráter técnico. (Art. 22, X, Decreto nº 11.246, de 2022).</w:t>
      </w:r>
    </w:p>
    <w:p w14:paraId="7E7F7467" w14:textId="65DB5CCD" w:rsidR="00804C08" w:rsidRPr="00775DCE" w:rsidRDefault="64FD6AA2" w:rsidP="00455200">
      <w:pPr>
        <w:pStyle w:val="Nivel3"/>
      </w:pPr>
      <w:r w:rsidRPr="00775DCE">
        <w:t xml:space="preserve">O fiscal administrativo do contrato realizará o recebimento provisório do objeto do contrato mediante termo detalhado que comprove o cumprimento das exigências de caráter administrativo. (Art. 23, X, Decreto nº 11.246, de </w:t>
      </w:r>
      <w:proofErr w:type="gramStart"/>
      <w:r w:rsidRPr="00775DCE">
        <w:t>2022)</w:t>
      </w:r>
      <w:proofErr w:type="gramEnd"/>
    </w:p>
    <w:p w14:paraId="7AA17DE3" w14:textId="77777777" w:rsidR="00804C08" w:rsidRPr="00775DCE" w:rsidRDefault="64FD6AA2" w:rsidP="00455200">
      <w:pPr>
        <w:pStyle w:val="Nivel3"/>
      </w:pPr>
      <w:r w:rsidRPr="00775DCE">
        <w:t>O fiscal setorial do contrato, quando houver, realizará o recebimento provisório sob o ponto de vista técnico e administrativo.</w:t>
      </w:r>
    </w:p>
    <w:p w14:paraId="20677204" w14:textId="77777777" w:rsidR="00804C08" w:rsidRDefault="72A6A413" w:rsidP="00455200">
      <w:pPr>
        <w:pStyle w:val="Nivel3"/>
      </w:pPr>
      <w:r w:rsidRPr="00775DCE">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4028166" w14:textId="42496174" w:rsidR="3BA3FECE" w:rsidRPr="00775DCE" w:rsidRDefault="3BA3FECE" w:rsidP="00455200">
      <w:pPr>
        <w:pStyle w:val="Nivel3"/>
      </w:pPr>
      <w:r w:rsidRPr="00775DCE">
        <w:t>Será considerado como ocorrido o recebimento provisório com a entrega do termo detalhado ou, em havendo mais de um a ser feito, com a entrega do último.</w:t>
      </w:r>
    </w:p>
    <w:p w14:paraId="3B8DC35E" w14:textId="17E6C6CC" w:rsidR="00804C08" w:rsidRDefault="72A6A413" w:rsidP="00455200">
      <w:pPr>
        <w:pStyle w:val="Nivel3"/>
      </w:pPr>
      <w:r w:rsidRPr="00775DCE">
        <w:t>O Contratado fica obrigad</w:t>
      </w:r>
      <w:r w:rsidR="511ED8A8" w:rsidRPr="00775DCE">
        <w:t>o</w:t>
      </w:r>
      <w:r w:rsidRPr="00775DCE">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3FA654D" w14:textId="77777777" w:rsidR="003E25E4" w:rsidRPr="003870FA" w:rsidRDefault="003E25E4" w:rsidP="003E25E4">
      <w:pPr>
        <w:pStyle w:val="Nivel4"/>
        <w:rPr>
          <w:rFonts w:eastAsia="MS Mincho"/>
        </w:rPr>
      </w:pPr>
      <w:r w:rsidRPr="003870FA">
        <w:t>A Contratante realizará inspeção minuciosa de todos os serviços executados, por meio de fiscalização técnica designada, acompanhados dos profissionais encarregados pela contratada, com a finalidade de verificar a adequação dos serviços e constatar e relacionar os arremates, retoques e revisões finais que se fizerem necessários;</w:t>
      </w:r>
    </w:p>
    <w:p w14:paraId="180D32F0" w14:textId="77777777" w:rsidR="003E25E4" w:rsidRPr="003E25E4" w:rsidRDefault="003E25E4" w:rsidP="003E25E4">
      <w:pPr>
        <w:pStyle w:val="Nivel4"/>
        <w:rPr>
          <w:rFonts w:eastAsia="MS Mincho"/>
        </w:rPr>
      </w:pPr>
      <w:r w:rsidRPr="003870FA">
        <w:lastRenderedPageBreak/>
        <w:t xml:space="preserve">Após tal inspeção, será lavrado Termo de Recebimento Provisório, em </w:t>
      </w:r>
      <w:proofErr w:type="gramStart"/>
      <w:r w:rsidRPr="003870FA">
        <w:t>2</w:t>
      </w:r>
      <w:proofErr w:type="gramEnd"/>
      <w:r w:rsidRPr="003870FA">
        <w:t xml:space="preserve"> (duas) vias de igual teor e forma, ambas assinadas pela fiscalização, relatando as eventuais pendências verificadas</w:t>
      </w:r>
    </w:p>
    <w:p w14:paraId="488CC4AA" w14:textId="6C75A82A" w:rsidR="00804C08" w:rsidRPr="00775DCE" w:rsidRDefault="72A6A413" w:rsidP="00455200">
      <w:pPr>
        <w:pStyle w:val="Nivel3"/>
      </w:pPr>
      <w:r w:rsidRPr="00775DCE">
        <w:t>A fiscalização não efetuará o ateste da última e/ou única medição de serviços até que sejam sanadas todas as eventuais pendências que possam vir a ser apontadas no Recebimento Provisório. (Art. 119 c/c art. 140 da Lei nº 14133, de 2021</w:t>
      </w:r>
      <w:proofErr w:type="gramStart"/>
      <w:r w:rsidRPr="00775DCE">
        <w:t>)</w:t>
      </w:r>
      <w:proofErr w:type="gramEnd"/>
    </w:p>
    <w:p w14:paraId="5B618D97" w14:textId="77777777" w:rsidR="00804C08" w:rsidRPr="00775DCE" w:rsidRDefault="72A6A413" w:rsidP="00455200">
      <w:pPr>
        <w:pStyle w:val="Nivel3"/>
      </w:pPr>
      <w:r w:rsidRPr="00775DCE">
        <w:t>O recebimento provisório também ficará sujeito, quando cabível, à conclusão de todos os testes de campo e à entrega dos Manuais e Instruções exigíveis.</w:t>
      </w:r>
    </w:p>
    <w:p w14:paraId="34AC1042" w14:textId="77777777" w:rsidR="00804C08" w:rsidRPr="00775DCE" w:rsidRDefault="72A6A413" w:rsidP="00455200">
      <w:pPr>
        <w:pStyle w:val="Nivel3"/>
      </w:pPr>
      <w:r w:rsidRPr="00775DCE">
        <w:t>Os serviços poderão ser rejeitados, no todo ou em parte, quando em desacordo com as especificações constantes neste Termo de Referência e na proposta, sem prejuízo da aplicação das penalidades.</w:t>
      </w:r>
    </w:p>
    <w:p w14:paraId="47F879CF" w14:textId="77777777" w:rsidR="00804C08" w:rsidRPr="009B48E1" w:rsidRDefault="64FD6AA2" w:rsidP="009F09B2">
      <w:pPr>
        <w:pStyle w:val="Nivel2"/>
      </w:pPr>
      <w:r w:rsidRPr="36E22984">
        <w:t xml:space="preserve">Quando a fiscalização for exercida por um único servidor, o Termo Detalhado deverá conter o registro, a análise e a conclusão acerca das ocorrências na execução do contrato, em relação à fiscalização técnica e administrativa e </w:t>
      </w:r>
      <w:r w:rsidRPr="00775DCE">
        <w:t>demais</w:t>
      </w:r>
      <w:r w:rsidRPr="36E22984">
        <w:t xml:space="preserve"> documentos que julgar necessários, devendo encaminhá-los ao gestor do contrato para recebimento definitivo.</w:t>
      </w:r>
    </w:p>
    <w:p w14:paraId="2265DF21" w14:textId="14157800" w:rsidR="00804C08" w:rsidRPr="009B48E1" w:rsidRDefault="64FD6AA2" w:rsidP="009F09B2">
      <w:pPr>
        <w:pStyle w:val="Nivel2"/>
      </w:pPr>
      <w:r w:rsidRPr="36E22984">
        <w:t>Os serviços serão recebidos definitivamente no prazo de</w:t>
      </w:r>
      <w:r w:rsidR="006877EC">
        <w:t xml:space="preserve"> 90 </w:t>
      </w:r>
      <w:r w:rsidRPr="36E22984">
        <w:t>(</w:t>
      </w:r>
      <w:r w:rsidR="006877EC">
        <w:t>noventa</w:t>
      </w:r>
      <w:r w:rsidRPr="36E22984">
        <w:t xml:space="preserve">) dias, contados do recebimento provisório, por servidor ou comissão designada pela autoridade competente, após a verificação da qualidade e quantidade do serviço e consequente aceitação mediante termo detalhado, </w:t>
      </w:r>
      <w:proofErr w:type="gramStart"/>
      <w:r w:rsidRPr="36E22984">
        <w:t xml:space="preserve">obedecendo </w:t>
      </w:r>
      <w:r w:rsidR="026DD355" w:rsidRPr="36E22984">
        <w:t>o</w:t>
      </w:r>
      <w:r w:rsidRPr="36E22984">
        <w:t>s</w:t>
      </w:r>
      <w:proofErr w:type="gramEnd"/>
      <w:r w:rsidRPr="36E22984">
        <w:t xml:space="preserve"> seguintes </w:t>
      </w:r>
      <w:r w:rsidR="026DD355" w:rsidRPr="36E22984">
        <w:t>procedimentos</w:t>
      </w:r>
      <w:r w:rsidRPr="36E22984">
        <w:t>:</w:t>
      </w:r>
    </w:p>
    <w:p w14:paraId="342E8DCE" w14:textId="19CB679D" w:rsidR="00804C08" w:rsidRPr="00775DCE" w:rsidRDefault="64FD6AA2" w:rsidP="00455200">
      <w:pPr>
        <w:pStyle w:val="Nivel3"/>
      </w:pPr>
      <w:r w:rsidRPr="00775DCE">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r w:rsidR="379108D8" w:rsidRPr="00775DCE">
        <w:t>.</w:t>
      </w:r>
    </w:p>
    <w:p w14:paraId="7902F378" w14:textId="77777777" w:rsidR="00804C08" w:rsidRPr="00775DCE" w:rsidRDefault="64FD6AA2" w:rsidP="00455200">
      <w:pPr>
        <w:pStyle w:val="Nivel3"/>
      </w:pPr>
      <w:r w:rsidRPr="00775DCE">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43486B" w14:textId="0FC901A7" w:rsidR="00804C08" w:rsidRPr="00775DCE" w:rsidRDefault="64FD6AA2" w:rsidP="00455200">
      <w:pPr>
        <w:pStyle w:val="Nivel3"/>
      </w:pPr>
      <w:r w:rsidRPr="00775DCE">
        <w:t xml:space="preserve">Emitir Termo </w:t>
      </w:r>
      <w:r w:rsidR="13F44EAB" w:rsidRPr="00775DCE">
        <w:t>Detalhado</w:t>
      </w:r>
      <w:r w:rsidRPr="00775DCE">
        <w:t xml:space="preserve"> para efeito de recebimento definitivo dos serviços prestados, com base nos relatórios e documentações apresentadas; </w:t>
      </w:r>
      <w:proofErr w:type="gramStart"/>
      <w:r w:rsidRPr="00775DCE">
        <w:t>e</w:t>
      </w:r>
      <w:proofErr w:type="gramEnd"/>
    </w:p>
    <w:p w14:paraId="0D3DF43C" w14:textId="77777777" w:rsidR="00804C08" w:rsidRPr="00775DCE" w:rsidRDefault="64FD6AA2" w:rsidP="00455200">
      <w:pPr>
        <w:pStyle w:val="Nivel3"/>
      </w:pPr>
      <w:r w:rsidRPr="00775DCE">
        <w:t>Comunicar a empresa para que emita a Nota Fiscal ou Fatura, com o valor exato dimensionado pela fiscalização.</w:t>
      </w:r>
    </w:p>
    <w:p w14:paraId="1CCF6097" w14:textId="3C025E9A" w:rsidR="00804C08" w:rsidRDefault="026DD355" w:rsidP="00455200">
      <w:pPr>
        <w:pStyle w:val="Nivel3"/>
      </w:pPr>
      <w:r w:rsidRPr="00775DCE">
        <w:t>E</w:t>
      </w:r>
      <w:r w:rsidR="64FD6AA2" w:rsidRPr="00775DCE">
        <w:t>nviar a documentação pertinente ao setor de contratos para a formalização dos procedimentos de liquidação e pagamento, no valor dimensionado pela fiscalização e gestão.</w:t>
      </w:r>
    </w:p>
    <w:p w14:paraId="49084936" w14:textId="1ACBABB7" w:rsidR="003E25E4" w:rsidRPr="00775DCE" w:rsidRDefault="003E25E4" w:rsidP="003E25E4">
      <w:pPr>
        <w:pStyle w:val="Nivel3"/>
      </w:pPr>
      <w:r w:rsidRPr="00692395">
        <w:t xml:space="preserve">Para fins de recebimento definitivo pelo gestor do contrato, será elaborado relatório circunstanciado pela fiscalização contratual contendo o registro, a análise e a conclusão acerca das ocorrências na execução do contrato e demais documentos que julgarem necessários; </w:t>
      </w:r>
    </w:p>
    <w:p w14:paraId="5AB94813" w14:textId="263FB50D" w:rsidR="00804C08" w:rsidRPr="00F71BA5" w:rsidRDefault="64FD6AA2" w:rsidP="009F09B2">
      <w:pPr>
        <w:pStyle w:val="Nivel2"/>
      </w:pPr>
      <w:r w:rsidRPr="36E22984">
        <w:t xml:space="preserve">No caso de controvérsia sobre a execução do objeto, quanto à dimensão, qualidade e quantidade, deverá ser observado o teor do </w:t>
      </w:r>
      <w:hyperlink r:id="rId11" w:anchor="art143">
        <w:r w:rsidRPr="36E22984">
          <w:rPr>
            <w:rStyle w:val="Hyperlink"/>
          </w:rPr>
          <w:t>art. 143 da Lei nº 14.133, de 2021</w:t>
        </w:r>
      </w:hyperlink>
      <w:r w:rsidRPr="36E22984">
        <w:t xml:space="preserve">, comunicando-se à empresa para emissão de Nota Fiscal no que </w:t>
      </w:r>
      <w:proofErr w:type="spellStart"/>
      <w:r w:rsidRPr="36E22984">
        <w:t>pertine</w:t>
      </w:r>
      <w:proofErr w:type="spellEnd"/>
      <w:r w:rsidRPr="36E22984">
        <w:t xml:space="preserve"> à parcela incontroversa da execução do objeto, para efeito de liquidação e pagamento.</w:t>
      </w:r>
    </w:p>
    <w:p w14:paraId="110EE07A" w14:textId="77777777" w:rsidR="00804C08" w:rsidRDefault="64FD6AA2" w:rsidP="009F09B2">
      <w:pPr>
        <w:pStyle w:val="Nivel2"/>
      </w:pPr>
      <w:r w:rsidRPr="36E22984">
        <w:t>Nenhum prazo de recebimento ocorrerá enquanto pendente a solução, pelo contratado, de inconsistências verificadas na execução do objeto ou no instrumento de cobrança.</w:t>
      </w:r>
    </w:p>
    <w:p w14:paraId="49A1A278" w14:textId="02C662C5" w:rsidR="00B04D2A" w:rsidRPr="009B48E1" w:rsidRDefault="64FD6AA2" w:rsidP="009F09B2">
      <w:pPr>
        <w:pStyle w:val="Nivel2"/>
      </w:pPr>
      <w:r w:rsidRPr="36E22984">
        <w:t>O recebimento provisório ou definitivo não excluirá a responsabilidade civil pela solidez e pela segurança do serviço nem a responsabilidade ético-profissional pela perfeita execução do contrato.</w:t>
      </w:r>
    </w:p>
    <w:p w14:paraId="5460EFF3" w14:textId="7D01D051" w:rsidR="009B5D30" w:rsidRPr="00E25B30" w:rsidRDefault="00357593" w:rsidP="00640F76">
      <w:pPr>
        <w:pStyle w:val="Nvel1-SemBlack"/>
      </w:pPr>
      <w:r w:rsidRPr="00E25B30">
        <w:lastRenderedPageBreak/>
        <w:t>Liquidação</w:t>
      </w:r>
    </w:p>
    <w:p w14:paraId="25E22714" w14:textId="382E54FB" w:rsidR="009B5D30" w:rsidRPr="00357593" w:rsidRDefault="2E187485" w:rsidP="009F09B2">
      <w:pPr>
        <w:pStyle w:val="Nivel2"/>
      </w:pPr>
      <w:r>
        <w:t>Recebida a Nota Fiscal ou documento de cobrança equivalente, correrá o prazo de dez dias úteis para fins de liquidação, na forma desta seção, prorrogáveis por igual período, nos termos do art. 7º, §2º da Instrução Normativa SEGES/ME nº 77/2022.</w:t>
      </w:r>
    </w:p>
    <w:p w14:paraId="7001F005" w14:textId="66A17ADA" w:rsidR="009B5D30" w:rsidRPr="00357593" w:rsidRDefault="2E187485" w:rsidP="00455200">
      <w:pPr>
        <w:pStyle w:val="Nivel3"/>
      </w:pPr>
      <w:r>
        <w:t xml:space="preserve">O prazo de que trata o item anterior será reduzido à metade, mantendo-se a possibilidade de </w:t>
      </w:r>
      <w:r w:rsidRPr="00775DCE">
        <w:t>prorrogação</w:t>
      </w:r>
      <w:r>
        <w:t xml:space="preserve">, </w:t>
      </w:r>
      <w:r w:rsidR="58BCE0D2">
        <w:t>nos casos</w:t>
      </w:r>
      <w:r>
        <w:t xml:space="preserve"> de contratações decorrentes de despesas cujos valores não ultrapassem o limite de que trata o inciso II do art. 75 da Lei nº 14.133, de </w:t>
      </w:r>
      <w:proofErr w:type="gramStart"/>
      <w:r>
        <w:t>2021</w:t>
      </w:r>
      <w:proofErr w:type="gramEnd"/>
    </w:p>
    <w:p w14:paraId="1561F425" w14:textId="4C03EBFA" w:rsidR="009B5D30" w:rsidRPr="00357593" w:rsidRDefault="2E187485" w:rsidP="009F09B2">
      <w:pPr>
        <w:pStyle w:val="Nivel2"/>
      </w:pPr>
      <w:r>
        <w:t>Para fins de liquidação, o setor competente deve verificar se a Nota Fiscal ou Fatura apresentada expressa os elementos necessários e essenciais do documento, tais como:</w:t>
      </w:r>
    </w:p>
    <w:p w14:paraId="69DFDA86" w14:textId="3680B315" w:rsidR="009B5D30" w:rsidRDefault="4222CD74" w:rsidP="00455200">
      <w:pPr>
        <w:pStyle w:val="Nivel3"/>
        <w:numPr>
          <w:ilvl w:val="0"/>
          <w:numId w:val="0"/>
        </w:numPr>
        <w:ind w:left="284"/>
      </w:pPr>
      <w:proofErr w:type="gramStart"/>
      <w:r>
        <w:t>a</w:t>
      </w:r>
      <w:proofErr w:type="gramEnd"/>
      <w:r>
        <w:t>)</w:t>
      </w:r>
      <w:r w:rsidR="009B5D30">
        <w:tab/>
      </w:r>
      <w:r>
        <w:t>o prazo de validade;</w:t>
      </w:r>
    </w:p>
    <w:p w14:paraId="4BCF3187" w14:textId="0262ED5F" w:rsidR="009B5D30" w:rsidRDefault="009B5D30" w:rsidP="00455200">
      <w:pPr>
        <w:pStyle w:val="Nivel3"/>
        <w:numPr>
          <w:ilvl w:val="0"/>
          <w:numId w:val="0"/>
        </w:numPr>
        <w:ind w:left="284"/>
      </w:pPr>
      <w:proofErr w:type="gramStart"/>
      <w:r>
        <w:t>b)</w:t>
      </w:r>
      <w:proofErr w:type="gramEnd"/>
      <w:r>
        <w:rPr>
          <w:rFonts w:ascii="Times New Roman" w:eastAsia="Times New Roman" w:hAnsi="Times New Roman" w:cs="Times New Roman"/>
          <w:sz w:val="14"/>
          <w:szCs w:val="14"/>
        </w:rPr>
        <w:tab/>
      </w:r>
      <w:r>
        <w:t>a data da emissão;</w:t>
      </w:r>
    </w:p>
    <w:p w14:paraId="66ABE2A1" w14:textId="2EBEA7B9" w:rsidR="009B5D30" w:rsidRDefault="009B5D30" w:rsidP="00455200">
      <w:pPr>
        <w:pStyle w:val="Nivel3"/>
        <w:numPr>
          <w:ilvl w:val="0"/>
          <w:numId w:val="0"/>
        </w:numPr>
        <w:ind w:left="284"/>
      </w:pPr>
      <w:proofErr w:type="gramStart"/>
      <w:r>
        <w:t>c)</w:t>
      </w:r>
      <w:proofErr w:type="gramEnd"/>
      <w:r>
        <w:rPr>
          <w:rFonts w:ascii="Times New Roman" w:eastAsia="Times New Roman" w:hAnsi="Times New Roman" w:cs="Times New Roman"/>
          <w:sz w:val="14"/>
          <w:szCs w:val="14"/>
        </w:rPr>
        <w:tab/>
      </w:r>
      <w:r>
        <w:t>os dados do contrato e do órgão contratante;</w:t>
      </w:r>
    </w:p>
    <w:p w14:paraId="6B222B7A" w14:textId="63353F05" w:rsidR="009B5D30" w:rsidRDefault="009B5D30" w:rsidP="00455200">
      <w:pPr>
        <w:pStyle w:val="Nivel3"/>
        <w:numPr>
          <w:ilvl w:val="0"/>
          <w:numId w:val="0"/>
        </w:numPr>
        <w:ind w:left="284"/>
      </w:pPr>
      <w:proofErr w:type="gramStart"/>
      <w:r>
        <w:t>d)</w:t>
      </w:r>
      <w:proofErr w:type="gramEnd"/>
      <w:r>
        <w:rPr>
          <w:rFonts w:ascii="Times New Roman" w:eastAsia="Times New Roman" w:hAnsi="Times New Roman" w:cs="Times New Roman"/>
          <w:sz w:val="14"/>
          <w:szCs w:val="14"/>
        </w:rPr>
        <w:tab/>
      </w:r>
      <w:r>
        <w:t>o período respectivo de execução do contrato;</w:t>
      </w:r>
    </w:p>
    <w:p w14:paraId="0443C4FF" w14:textId="77777777" w:rsidR="00E25B30" w:rsidRDefault="009B5D30" w:rsidP="00455200">
      <w:pPr>
        <w:pStyle w:val="Nivel3"/>
        <w:numPr>
          <w:ilvl w:val="0"/>
          <w:numId w:val="0"/>
        </w:numPr>
        <w:ind w:left="284"/>
      </w:pPr>
      <w:proofErr w:type="gramStart"/>
      <w:r>
        <w:t>e</w:t>
      </w:r>
      <w:proofErr w:type="gramEnd"/>
      <w:r>
        <w:t>)</w:t>
      </w:r>
      <w:r>
        <w:rPr>
          <w:rFonts w:ascii="Times New Roman" w:eastAsia="Times New Roman" w:hAnsi="Times New Roman" w:cs="Times New Roman"/>
          <w:sz w:val="14"/>
          <w:szCs w:val="14"/>
        </w:rPr>
        <w:tab/>
      </w:r>
      <w:r>
        <w:t>o valor a pagar; e</w:t>
      </w:r>
    </w:p>
    <w:p w14:paraId="0642571F" w14:textId="02CD4ACD" w:rsidR="009B5D30" w:rsidRDefault="66DE0FC1" w:rsidP="00455200">
      <w:pPr>
        <w:pStyle w:val="Nivel3"/>
        <w:numPr>
          <w:ilvl w:val="0"/>
          <w:numId w:val="0"/>
        </w:numPr>
        <w:ind w:left="284"/>
      </w:pPr>
      <w:proofErr w:type="gramStart"/>
      <w:r>
        <w:t>f)</w:t>
      </w:r>
      <w:proofErr w:type="gramEnd"/>
      <w:r w:rsidR="00E25B30">
        <w:tab/>
      </w:r>
      <w:r w:rsidR="4222CD74">
        <w:t>eventual destaque do valor de retenções tributárias cabíveis.</w:t>
      </w:r>
    </w:p>
    <w:p w14:paraId="3A14EFC4" w14:textId="0D28ED58" w:rsidR="009B5D30" w:rsidRPr="000E2730" w:rsidRDefault="2E187485" w:rsidP="009F09B2">
      <w:pPr>
        <w:pStyle w:val="Nivel2"/>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03F1230" w14:textId="4AA1B953" w:rsidR="009B5D30" w:rsidRPr="000E2730" w:rsidRDefault="2E187485" w:rsidP="009F09B2">
      <w:pPr>
        <w:pStyle w:val="Nivel2"/>
      </w:pPr>
      <w:r>
        <w:t xml:space="preserve">A Nota Fiscal ou Fatura deverá ser obrigatoriamente acompanhada da comprovação da regularidade fiscal, constatada por meio de consulta </w:t>
      </w:r>
      <w:r w:rsidRPr="36E22984">
        <w:rPr>
          <w:i/>
          <w:iCs/>
        </w:rPr>
        <w:t>on-line</w:t>
      </w:r>
      <w:r>
        <w:t xml:space="preserve"> ao SICAF ou, na impossibilidade de acesso ao referido Sistema, mediante consulta aos sítios eletrônicos oficiais ou à documentação mencionada no art. 68 da Lei nº 14.133/2021.</w:t>
      </w:r>
    </w:p>
    <w:p w14:paraId="1E4FBAA3" w14:textId="4FBD4FFC" w:rsidR="009B5D30" w:rsidRDefault="5BE94DBC" w:rsidP="009F09B2">
      <w:pPr>
        <w:pStyle w:val="Nivel2"/>
      </w:pPr>
      <w:r w:rsidRPr="6408EE53">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8FC0B8B" w14:textId="06192704" w:rsidR="009B5D30" w:rsidRDefault="4932ED10" w:rsidP="009F09B2">
      <w:pPr>
        <w:pStyle w:val="Nivel2"/>
        <w:rPr>
          <w:rFonts w:eastAsia="MS Mincho"/>
          <w:color w:val="000000" w:themeColor="text1"/>
        </w:rPr>
      </w:pPr>
      <w:r>
        <w:t xml:space="preserve">Constatando-se, junto ao SICAF, a situação de irregularidade do contratado, será providenciada sua notificação, por escrito, para que, no prazo de </w:t>
      </w:r>
      <w:proofErr w:type="gramStart"/>
      <w:r>
        <w:t>5</w:t>
      </w:r>
      <w:proofErr w:type="gramEnd"/>
      <w:r>
        <w:t xml:space="preserve"> (cinco) dias úteis, regularize sua situação ou, no mesmo prazo, apresente sua defesa. O prazo poderá ser prorrogado uma vez, por igual período, a critério do contratante.</w:t>
      </w:r>
    </w:p>
    <w:p w14:paraId="2853C072" w14:textId="03EB606C" w:rsidR="009B5D30" w:rsidRDefault="4932ED10" w:rsidP="009F09B2">
      <w:pPr>
        <w:pStyle w:val="Nivel2"/>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00A8CF0" w14:textId="7448A094" w:rsidR="009B5D30" w:rsidRDefault="4932ED10" w:rsidP="009F09B2">
      <w:pPr>
        <w:pStyle w:val="Nivel2"/>
      </w:pPr>
      <w:r>
        <w:t>Persistindo a irregularidade, o contratante deverá adotar as medidas necessárias à rescisão contratual nos autos do processo administrativo correspondente, assegurada ao contratado a ampla defesa.</w:t>
      </w:r>
    </w:p>
    <w:p w14:paraId="1FCD9D85" w14:textId="5245E76A" w:rsidR="009B5D30" w:rsidRDefault="4932ED10" w:rsidP="009F09B2">
      <w:pPr>
        <w:pStyle w:val="Nivel2"/>
      </w:pPr>
      <w:r>
        <w:t xml:space="preserve">Havendo a efetiva execução do objeto, os pagamentos serão realizados normalmente, até que se decida pela rescisão do contrato, caso o contratado não regularize sua situação junto ao SICAF. </w:t>
      </w:r>
    </w:p>
    <w:p w14:paraId="2E20B1FD" w14:textId="34E18678" w:rsidR="009B5D30" w:rsidRPr="00E25B30" w:rsidRDefault="00E25B30" w:rsidP="00640F76">
      <w:pPr>
        <w:pStyle w:val="Nvel1-SemBlack"/>
      </w:pPr>
      <w:r w:rsidRPr="00E25B30">
        <w:t>Prazo de pagamento</w:t>
      </w:r>
    </w:p>
    <w:p w14:paraId="3758F301" w14:textId="5039F82B" w:rsidR="009B5D30" w:rsidRPr="00495BBC" w:rsidRDefault="4932ED10" w:rsidP="009F09B2">
      <w:pPr>
        <w:pStyle w:val="Nivel2"/>
      </w:pPr>
      <w:r>
        <w:t>O pagamento será efetuado no prazo máximo de até dez dias úteis, contados da finalização da liquidação da despesa, conforme seção anterior, nos termos da Instrução Normativa SEGES/ME nº 77, de 2022.</w:t>
      </w:r>
    </w:p>
    <w:p w14:paraId="41C84A3F" w14:textId="77777777" w:rsidR="00A97A05" w:rsidRPr="00A97A05" w:rsidRDefault="00A97A05" w:rsidP="009F09B2">
      <w:pPr>
        <w:pStyle w:val="Nivel2"/>
      </w:pPr>
      <w:r w:rsidRPr="00A97A05">
        <w:lastRenderedPageBreak/>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BD533EB" w14:textId="77777777" w:rsidR="00A97A05" w:rsidRPr="00A97A05" w:rsidRDefault="00A97A05" w:rsidP="00A97A05">
      <w:pPr>
        <w:spacing w:line="276" w:lineRule="auto"/>
        <w:ind w:left="426" w:firstLine="708"/>
        <w:jc w:val="both"/>
        <w:rPr>
          <w:rFonts w:ascii="Arial" w:hAnsi="Arial" w:cs="Arial"/>
        </w:rPr>
      </w:pPr>
      <w:r w:rsidRPr="00A97A05">
        <w:rPr>
          <w:rFonts w:ascii="Arial" w:hAnsi="Arial" w:cs="Arial"/>
        </w:rPr>
        <w:t>EM = I x N x VP, sendo:</w:t>
      </w:r>
    </w:p>
    <w:p w14:paraId="7D35A0D3" w14:textId="77777777" w:rsidR="00A97A05" w:rsidRPr="00A97A05" w:rsidRDefault="00A97A05" w:rsidP="00A97A05">
      <w:pPr>
        <w:tabs>
          <w:tab w:val="left" w:pos="1701"/>
        </w:tabs>
        <w:spacing w:line="276" w:lineRule="auto"/>
        <w:ind w:firstLine="1134"/>
        <w:jc w:val="both"/>
        <w:rPr>
          <w:rFonts w:ascii="Arial" w:hAnsi="Arial" w:cs="Arial"/>
          <w:snapToGrid w:val="0"/>
          <w:color w:val="000000"/>
        </w:rPr>
      </w:pPr>
      <w:r w:rsidRPr="00A97A05">
        <w:rPr>
          <w:rFonts w:ascii="Arial" w:hAnsi="Arial" w:cs="Arial"/>
          <w:snapToGrid w:val="0"/>
          <w:color w:val="000000"/>
        </w:rPr>
        <w:t>EM = Encargos moratórios;</w:t>
      </w:r>
    </w:p>
    <w:p w14:paraId="0D67B26C" w14:textId="77777777" w:rsidR="00A97A05" w:rsidRPr="00A97A05" w:rsidRDefault="00A97A05" w:rsidP="00A97A05">
      <w:pPr>
        <w:tabs>
          <w:tab w:val="left" w:pos="1701"/>
        </w:tabs>
        <w:spacing w:line="276" w:lineRule="auto"/>
        <w:ind w:firstLine="1134"/>
        <w:jc w:val="both"/>
        <w:rPr>
          <w:rFonts w:ascii="Arial" w:hAnsi="Arial" w:cs="Arial"/>
          <w:color w:val="000000"/>
        </w:rPr>
      </w:pPr>
      <w:r w:rsidRPr="00A97A05">
        <w:rPr>
          <w:rFonts w:ascii="Arial" w:hAnsi="Arial" w:cs="Arial"/>
          <w:color w:val="000000"/>
        </w:rPr>
        <w:t>N = Número de dias entre a data prevista para o pagamento e a do efetivo pagamento;</w:t>
      </w:r>
    </w:p>
    <w:p w14:paraId="5E347EC6" w14:textId="77777777" w:rsidR="00A97A05" w:rsidRPr="00A97A05" w:rsidRDefault="00A97A05" w:rsidP="00A97A05">
      <w:pPr>
        <w:tabs>
          <w:tab w:val="left" w:pos="1701"/>
        </w:tabs>
        <w:spacing w:line="276" w:lineRule="auto"/>
        <w:ind w:firstLine="1134"/>
        <w:jc w:val="both"/>
        <w:rPr>
          <w:rFonts w:ascii="Arial" w:hAnsi="Arial" w:cs="Arial"/>
          <w:color w:val="000000"/>
        </w:rPr>
      </w:pPr>
      <w:r w:rsidRPr="00A97A05">
        <w:rPr>
          <w:rFonts w:ascii="Arial" w:hAnsi="Arial" w:cs="Arial"/>
          <w:color w:val="000000"/>
        </w:rPr>
        <w:t>VP = Valor da parcela a ser paga.</w:t>
      </w:r>
    </w:p>
    <w:p w14:paraId="1EF04BD9" w14:textId="77777777" w:rsidR="00A97A05" w:rsidRPr="00A97A05" w:rsidRDefault="00A97A05" w:rsidP="00A97A05">
      <w:pPr>
        <w:tabs>
          <w:tab w:val="left" w:pos="1701"/>
        </w:tabs>
        <w:spacing w:line="276" w:lineRule="auto"/>
        <w:ind w:firstLine="1134"/>
        <w:jc w:val="both"/>
        <w:rPr>
          <w:rFonts w:ascii="Arial" w:hAnsi="Arial" w:cs="Arial"/>
          <w:color w:val="000000"/>
          <w:sz w:val="20"/>
          <w:szCs w:val="20"/>
        </w:rPr>
      </w:pPr>
      <w:r w:rsidRPr="00A97A05">
        <w:rPr>
          <w:rFonts w:ascii="Arial" w:hAnsi="Arial" w:cs="Arial"/>
          <w:snapToGrid w:val="0"/>
          <w:color w:val="000000"/>
          <w:sz w:val="20"/>
          <w:szCs w:val="20"/>
        </w:rPr>
        <w:t xml:space="preserve">I = Índice de compensação financeira = </w:t>
      </w:r>
      <w:proofErr w:type="gramStart"/>
      <w:r w:rsidRPr="00A97A05">
        <w:rPr>
          <w:rFonts w:ascii="Arial" w:hAnsi="Arial" w:cs="Arial"/>
          <w:color w:val="000000"/>
          <w:sz w:val="20"/>
          <w:szCs w:val="20"/>
        </w:rPr>
        <w:t>0,00016438, assim apurado</w:t>
      </w:r>
      <w:proofErr w:type="gramEnd"/>
      <w:r w:rsidRPr="00A97A05">
        <w:rPr>
          <w:rFonts w:ascii="Arial" w:hAnsi="Arial" w:cs="Arial"/>
          <w:color w:val="000000"/>
          <w:sz w:val="20"/>
          <w:szCs w:val="20"/>
        </w:rPr>
        <w:t>:</w:t>
      </w:r>
    </w:p>
    <w:tbl>
      <w:tblPr>
        <w:tblW w:w="0" w:type="auto"/>
        <w:tblInd w:w="425" w:type="dxa"/>
        <w:tblLook w:val="04A0" w:firstRow="1" w:lastRow="0" w:firstColumn="1" w:lastColumn="0" w:noHBand="0" w:noVBand="1"/>
      </w:tblPr>
      <w:tblGrid>
        <w:gridCol w:w="2148"/>
        <w:gridCol w:w="441"/>
        <w:gridCol w:w="1251"/>
        <w:gridCol w:w="4806"/>
      </w:tblGrid>
      <w:tr w:rsidR="00A97A05" w:rsidRPr="00A97A05" w14:paraId="4597DC7D" w14:textId="77777777" w:rsidTr="00A97A05">
        <w:tc>
          <w:tcPr>
            <w:tcW w:w="2148" w:type="dxa"/>
            <w:vMerge w:val="restart"/>
            <w:vAlign w:val="center"/>
            <w:hideMark/>
          </w:tcPr>
          <w:p w14:paraId="039A761D" w14:textId="77777777" w:rsidR="00A97A05" w:rsidRPr="00A97A05" w:rsidRDefault="00A97A05" w:rsidP="00A97A05">
            <w:pPr>
              <w:tabs>
                <w:tab w:val="left" w:pos="1701"/>
              </w:tabs>
              <w:spacing w:line="276" w:lineRule="auto"/>
              <w:jc w:val="both"/>
              <w:rPr>
                <w:rFonts w:ascii="Arial" w:hAnsi="Arial" w:cs="Arial"/>
                <w:color w:val="000000"/>
                <w:sz w:val="20"/>
                <w:szCs w:val="20"/>
              </w:rPr>
            </w:pPr>
            <w:r w:rsidRPr="00A97A05">
              <w:rPr>
                <w:rFonts w:ascii="Arial" w:hAnsi="Arial" w:cs="Arial"/>
                <w:color w:val="000000"/>
                <w:sz w:val="20"/>
                <w:szCs w:val="20"/>
              </w:rPr>
              <w:t>I = (TX)</w:t>
            </w:r>
          </w:p>
        </w:tc>
        <w:tc>
          <w:tcPr>
            <w:tcW w:w="441" w:type="dxa"/>
            <w:vMerge w:val="restart"/>
            <w:vAlign w:val="center"/>
            <w:hideMark/>
          </w:tcPr>
          <w:p w14:paraId="57B1E570" w14:textId="77777777" w:rsidR="00A97A05" w:rsidRPr="00A97A05" w:rsidRDefault="00A97A05" w:rsidP="00A97A05">
            <w:pPr>
              <w:tabs>
                <w:tab w:val="left" w:pos="1701"/>
              </w:tabs>
              <w:spacing w:line="276" w:lineRule="auto"/>
              <w:jc w:val="both"/>
              <w:rPr>
                <w:rFonts w:ascii="Arial" w:hAnsi="Arial" w:cs="Arial"/>
                <w:color w:val="000000"/>
                <w:sz w:val="20"/>
                <w:szCs w:val="20"/>
              </w:rPr>
            </w:pPr>
            <w:r w:rsidRPr="00A97A05">
              <w:rPr>
                <w:rFonts w:ascii="Arial" w:hAnsi="Arial" w:cs="Arial"/>
                <w:color w:val="000000"/>
                <w:sz w:val="20"/>
                <w:szCs w:val="20"/>
              </w:rPr>
              <w:t xml:space="preserve">I = </w:t>
            </w:r>
          </w:p>
        </w:tc>
        <w:tc>
          <w:tcPr>
            <w:tcW w:w="1251" w:type="dxa"/>
            <w:tcBorders>
              <w:top w:val="nil"/>
              <w:left w:val="nil"/>
              <w:bottom w:val="single" w:sz="4" w:space="0" w:color="auto"/>
              <w:right w:val="nil"/>
            </w:tcBorders>
            <w:hideMark/>
          </w:tcPr>
          <w:p w14:paraId="5EBBEEA6" w14:textId="77777777" w:rsidR="00A97A05" w:rsidRPr="00A97A05" w:rsidRDefault="00A97A05" w:rsidP="00A97A05">
            <w:pPr>
              <w:tabs>
                <w:tab w:val="left" w:pos="1701"/>
              </w:tabs>
              <w:spacing w:line="276" w:lineRule="auto"/>
              <w:jc w:val="both"/>
              <w:rPr>
                <w:rFonts w:ascii="Arial" w:hAnsi="Arial" w:cs="Arial"/>
                <w:color w:val="000000"/>
                <w:sz w:val="20"/>
                <w:szCs w:val="20"/>
              </w:rPr>
            </w:pPr>
            <w:proofErr w:type="gramStart"/>
            <w:r w:rsidRPr="00A97A05">
              <w:rPr>
                <w:rFonts w:ascii="Arial" w:hAnsi="Arial" w:cs="Arial"/>
                <w:color w:val="000000"/>
                <w:sz w:val="20"/>
                <w:szCs w:val="20"/>
              </w:rPr>
              <w:t xml:space="preserve">( </w:t>
            </w:r>
            <w:proofErr w:type="gramEnd"/>
            <w:r w:rsidRPr="00A97A05">
              <w:rPr>
                <w:rFonts w:ascii="Arial" w:hAnsi="Arial" w:cs="Arial"/>
                <w:color w:val="000000"/>
                <w:sz w:val="20"/>
                <w:szCs w:val="20"/>
              </w:rPr>
              <w:t>6 / 100 )</w:t>
            </w:r>
          </w:p>
        </w:tc>
        <w:tc>
          <w:tcPr>
            <w:tcW w:w="4806" w:type="dxa"/>
            <w:vMerge w:val="restart"/>
            <w:vAlign w:val="center"/>
          </w:tcPr>
          <w:p w14:paraId="6ABF44E6" w14:textId="77777777" w:rsidR="00A97A05" w:rsidRPr="00A97A05" w:rsidRDefault="00A97A05" w:rsidP="00A97A05">
            <w:pPr>
              <w:tabs>
                <w:tab w:val="left" w:pos="1701"/>
              </w:tabs>
              <w:spacing w:line="276" w:lineRule="auto"/>
              <w:ind w:left="742"/>
              <w:jc w:val="both"/>
              <w:rPr>
                <w:rFonts w:ascii="Arial" w:hAnsi="Arial" w:cs="Arial"/>
                <w:color w:val="000000"/>
                <w:sz w:val="20"/>
                <w:szCs w:val="20"/>
              </w:rPr>
            </w:pPr>
            <w:r w:rsidRPr="00A97A05">
              <w:rPr>
                <w:rFonts w:ascii="Arial" w:hAnsi="Arial" w:cs="Arial"/>
                <w:color w:val="000000"/>
                <w:sz w:val="20"/>
                <w:szCs w:val="20"/>
              </w:rPr>
              <w:t>I = 0,00016438</w:t>
            </w:r>
          </w:p>
          <w:p w14:paraId="46C3094A" w14:textId="77777777" w:rsidR="00A97A05" w:rsidRPr="00A97A05" w:rsidRDefault="00A97A05" w:rsidP="00A97A05">
            <w:pPr>
              <w:tabs>
                <w:tab w:val="left" w:pos="1701"/>
              </w:tabs>
              <w:spacing w:line="276" w:lineRule="auto"/>
              <w:ind w:left="742"/>
              <w:jc w:val="both"/>
              <w:rPr>
                <w:rFonts w:ascii="Arial" w:hAnsi="Arial" w:cs="Arial"/>
                <w:color w:val="000000"/>
                <w:sz w:val="20"/>
                <w:szCs w:val="20"/>
              </w:rPr>
            </w:pPr>
            <w:r w:rsidRPr="00A97A05">
              <w:rPr>
                <w:rFonts w:ascii="Arial" w:hAnsi="Arial" w:cs="Arial"/>
                <w:color w:val="000000"/>
                <w:sz w:val="20"/>
                <w:szCs w:val="20"/>
              </w:rPr>
              <w:t>TX = Percentual da taxa anual = 6%</w:t>
            </w:r>
          </w:p>
          <w:p w14:paraId="43483EA3" w14:textId="77777777" w:rsidR="00A97A05" w:rsidRPr="00A97A05" w:rsidRDefault="00A97A05" w:rsidP="00A97A05">
            <w:pPr>
              <w:tabs>
                <w:tab w:val="left" w:pos="1701"/>
              </w:tabs>
              <w:spacing w:line="276" w:lineRule="auto"/>
              <w:ind w:left="742"/>
              <w:jc w:val="both"/>
              <w:rPr>
                <w:rFonts w:ascii="Arial" w:hAnsi="Arial" w:cs="Arial"/>
                <w:color w:val="000000"/>
                <w:sz w:val="20"/>
                <w:szCs w:val="20"/>
              </w:rPr>
            </w:pPr>
          </w:p>
        </w:tc>
      </w:tr>
      <w:tr w:rsidR="00A97A05" w:rsidRPr="000976C5" w14:paraId="638F5395" w14:textId="77777777" w:rsidTr="00A97A05">
        <w:tc>
          <w:tcPr>
            <w:tcW w:w="0" w:type="auto"/>
            <w:vMerge/>
            <w:vAlign w:val="center"/>
            <w:hideMark/>
          </w:tcPr>
          <w:p w14:paraId="6DF2891D" w14:textId="77777777" w:rsidR="00A97A05" w:rsidRPr="000976C5" w:rsidRDefault="00A97A05" w:rsidP="00A97A05">
            <w:pPr>
              <w:rPr>
                <w:rFonts w:ascii="Times New Roman" w:hAnsi="Times New Roman" w:cs="Times New Roman"/>
                <w:color w:val="000000"/>
              </w:rPr>
            </w:pPr>
          </w:p>
        </w:tc>
        <w:tc>
          <w:tcPr>
            <w:tcW w:w="0" w:type="auto"/>
            <w:vMerge/>
            <w:vAlign w:val="center"/>
            <w:hideMark/>
          </w:tcPr>
          <w:p w14:paraId="0C831859" w14:textId="77777777" w:rsidR="00A97A05" w:rsidRPr="000976C5" w:rsidRDefault="00A97A05" w:rsidP="00A97A05">
            <w:pPr>
              <w:rPr>
                <w:rFonts w:ascii="Times New Roman" w:hAnsi="Times New Roman" w:cs="Times New Roman"/>
                <w:color w:val="000000"/>
              </w:rPr>
            </w:pPr>
          </w:p>
        </w:tc>
        <w:tc>
          <w:tcPr>
            <w:tcW w:w="1251" w:type="dxa"/>
            <w:tcBorders>
              <w:top w:val="single" w:sz="4" w:space="0" w:color="auto"/>
              <w:left w:val="nil"/>
              <w:bottom w:val="nil"/>
              <w:right w:val="nil"/>
            </w:tcBorders>
            <w:hideMark/>
          </w:tcPr>
          <w:p w14:paraId="1C49B6B9" w14:textId="77777777" w:rsidR="00A97A05" w:rsidRPr="000976C5" w:rsidRDefault="00A97A05" w:rsidP="00A97A05">
            <w:pPr>
              <w:tabs>
                <w:tab w:val="left" w:pos="1701"/>
              </w:tabs>
              <w:spacing w:line="276" w:lineRule="auto"/>
              <w:jc w:val="both"/>
              <w:rPr>
                <w:rFonts w:ascii="Times New Roman" w:hAnsi="Times New Roman" w:cs="Times New Roman"/>
                <w:color w:val="000000"/>
              </w:rPr>
            </w:pPr>
            <w:r w:rsidRPr="000976C5">
              <w:rPr>
                <w:rFonts w:ascii="Times New Roman" w:hAnsi="Times New Roman" w:cs="Times New Roman"/>
                <w:color w:val="000000"/>
              </w:rPr>
              <w:t>365</w:t>
            </w:r>
          </w:p>
        </w:tc>
        <w:tc>
          <w:tcPr>
            <w:tcW w:w="0" w:type="auto"/>
            <w:vMerge/>
            <w:vAlign w:val="center"/>
            <w:hideMark/>
          </w:tcPr>
          <w:p w14:paraId="52F38703" w14:textId="77777777" w:rsidR="00A97A05" w:rsidRPr="000976C5" w:rsidRDefault="00A97A05" w:rsidP="00A97A05">
            <w:pPr>
              <w:rPr>
                <w:rFonts w:ascii="Times New Roman" w:hAnsi="Times New Roman" w:cs="Times New Roman"/>
                <w:color w:val="000000"/>
              </w:rPr>
            </w:pPr>
          </w:p>
        </w:tc>
      </w:tr>
    </w:tbl>
    <w:p w14:paraId="0FCFA359" w14:textId="60DE3BCF" w:rsidR="009B5D30" w:rsidRPr="00E25B30" w:rsidRDefault="00E25B30" w:rsidP="00640F76">
      <w:pPr>
        <w:pStyle w:val="Nvel1-SemBlack"/>
      </w:pPr>
      <w:r w:rsidRPr="00E25B30">
        <w:t>Forma de pagamento</w:t>
      </w:r>
    </w:p>
    <w:p w14:paraId="5EB713B0" w14:textId="3A0FAB37" w:rsidR="009B5D30" w:rsidRPr="000A5181" w:rsidRDefault="4932ED10" w:rsidP="009F09B2">
      <w:pPr>
        <w:pStyle w:val="Nivel2"/>
      </w:pPr>
      <w:r w:rsidRPr="6408EE53">
        <w:t xml:space="preserve">O pagamento será realizado através de ordem bancária, para crédito em banco, agência e conta </w:t>
      </w:r>
      <w:r w:rsidR="00A97A05" w:rsidRPr="6408EE53">
        <w:t>corrente indicado pelo contratado</w:t>
      </w:r>
      <w:r w:rsidRPr="6408EE53">
        <w:t>.</w:t>
      </w:r>
    </w:p>
    <w:p w14:paraId="307B3A54" w14:textId="32DF1082" w:rsidR="009B5D30" w:rsidRPr="00EF4896" w:rsidRDefault="4932ED10" w:rsidP="009F09B2">
      <w:pPr>
        <w:pStyle w:val="Nivel2"/>
        <w:rPr>
          <w:color w:val="auto"/>
        </w:rPr>
      </w:pPr>
      <w:r w:rsidRPr="6408EE53">
        <w:t xml:space="preserve">Será considerada data do pagamento o dia em que constar como emitida a ordem bancária para </w:t>
      </w:r>
      <w:r w:rsidRPr="6408EE53">
        <w:rPr>
          <w:color w:val="auto"/>
        </w:rPr>
        <w:t>pagamento.</w:t>
      </w:r>
    </w:p>
    <w:p w14:paraId="77A6B7AF" w14:textId="77777777" w:rsidR="00C143BD" w:rsidRPr="00E410C7" w:rsidRDefault="0578C119" w:rsidP="009F09B2">
      <w:pPr>
        <w:pStyle w:val="Nivel2"/>
      </w:pPr>
      <w:r w:rsidRPr="6408EE53">
        <w:t>Quando do pagamento, será efetuada a retenção tributária prevista na legislação aplicável.</w:t>
      </w:r>
    </w:p>
    <w:p w14:paraId="51E1B84C" w14:textId="13CECBC8" w:rsidR="00C143BD" w:rsidRPr="00F955CD" w:rsidRDefault="0578C119" w:rsidP="00455200">
      <w:pPr>
        <w:pStyle w:val="Nivel3"/>
      </w:pPr>
      <w:r w:rsidRPr="00473234">
        <w:t>Independentemente</w:t>
      </w:r>
      <w:r w:rsidRPr="6408EE53">
        <w:t xml:space="preserve"> do percentual de tributo inserido na planilha, quando houver, serão retidos na fonte, quando da realização do pagamento, os percentuais estabelecidos na legislação vigente.</w:t>
      </w:r>
    </w:p>
    <w:p w14:paraId="380D774E" w14:textId="24AB7E26" w:rsidR="00C143BD" w:rsidRDefault="0578C119" w:rsidP="009F09B2">
      <w:pPr>
        <w:pStyle w:val="Nivel2"/>
      </w:pPr>
      <w:r w:rsidRPr="6408EE53">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D33B83" w14:textId="5E233962" w:rsidR="009B5D30" w:rsidRPr="00E25B30" w:rsidRDefault="00E25B30" w:rsidP="005279F5">
      <w:pPr>
        <w:pStyle w:val="Nvel1-SemBlack"/>
      </w:pPr>
      <w:r w:rsidRPr="00E25B30">
        <w:t>Cessão de crédito</w:t>
      </w:r>
    </w:p>
    <w:p w14:paraId="39C0FBAB" w14:textId="6D1D2638" w:rsidR="009B5D30" w:rsidRDefault="4932ED10" w:rsidP="009F09B2">
      <w:pPr>
        <w:pStyle w:val="Nivel2"/>
      </w:pPr>
      <w:r>
        <w:t xml:space="preserve">É admitida a cessão fiduciária de direitos creditícios com instituição financeira, nos termos e de acordo com os procedimentos previstos na Instrução Normativa SEGES/ME nº 53, de </w:t>
      </w:r>
      <w:proofErr w:type="gramStart"/>
      <w:r>
        <w:t>8</w:t>
      </w:r>
      <w:proofErr w:type="gramEnd"/>
      <w:r>
        <w:t xml:space="preserve"> de Julho de 2020, conforme as regras deste presente tópico.</w:t>
      </w:r>
    </w:p>
    <w:p w14:paraId="3A26DE23" w14:textId="407FEAC9" w:rsidR="001C4A73" w:rsidRPr="00F955CD" w:rsidRDefault="3CD53FAA" w:rsidP="009F09B2">
      <w:pPr>
        <w:pStyle w:val="Nivel2"/>
      </w:pPr>
      <w:r w:rsidRPr="002B131C">
        <w:t>A eficácia da cessão de crédito</w:t>
      </w:r>
      <w:r w:rsidR="00A803E8" w:rsidRPr="002B131C">
        <w:rPr>
          <w:iCs/>
        </w:rPr>
        <w:t xml:space="preserve"> </w:t>
      </w:r>
      <w:r w:rsidR="00A803E8" w:rsidRPr="002B131C">
        <w:rPr>
          <w:rStyle w:val="normaltextrun"/>
          <w:iCs/>
          <w:color w:val="auto"/>
        </w:rPr>
        <w:t xml:space="preserve">não abrangida pela Instrução Normativa SEGES/ME nº 53, de </w:t>
      </w:r>
      <w:proofErr w:type="gramStart"/>
      <w:r w:rsidR="00A803E8" w:rsidRPr="002B131C">
        <w:rPr>
          <w:rStyle w:val="normaltextrun"/>
          <w:iCs/>
          <w:color w:val="auto"/>
        </w:rPr>
        <w:t>8</w:t>
      </w:r>
      <w:proofErr w:type="gramEnd"/>
      <w:r w:rsidR="00A803E8" w:rsidRPr="002B131C">
        <w:rPr>
          <w:rStyle w:val="normaltextrun"/>
          <w:iCs/>
          <w:color w:val="auto"/>
        </w:rPr>
        <w:t xml:space="preserve"> de julho de 2020</w:t>
      </w:r>
      <w:r w:rsidRPr="002B131C">
        <w:t>, em relação à Administração, está condicionada à celebração de termo aditivo ao contrato administrativo</w:t>
      </w:r>
      <w:r w:rsidRPr="6408EE53">
        <w:t>.</w:t>
      </w:r>
    </w:p>
    <w:p w14:paraId="0024AB3A" w14:textId="3C73AA5E" w:rsidR="001C4A73" w:rsidRPr="00F955CD" w:rsidRDefault="3CD53FAA" w:rsidP="009F09B2">
      <w:pPr>
        <w:pStyle w:val="Nivel2"/>
      </w:pPr>
      <w:r w:rsidRPr="6408EE53">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2" w:anchor="art12">
        <w:r w:rsidRPr="6408EE53">
          <w:rPr>
            <w:rStyle w:val="Hyperlink"/>
          </w:rPr>
          <w:t>art. 12 da Lei nº 8.429, de 1992</w:t>
        </w:r>
      </w:hyperlink>
      <w:r w:rsidRPr="6408EE53">
        <w:t>, nos termos do Parecer JL-01, de 18 de maio de 2020.</w:t>
      </w:r>
      <w:bookmarkStart w:id="3" w:name="_Hlk114498447"/>
      <w:bookmarkEnd w:id="3"/>
    </w:p>
    <w:p w14:paraId="19C980A0" w14:textId="579EF774" w:rsidR="001C4A73" w:rsidRPr="00F955CD" w:rsidRDefault="3CD53FAA" w:rsidP="009F09B2">
      <w:pPr>
        <w:pStyle w:val="Nivel2"/>
      </w:pPr>
      <w:r w:rsidRPr="6408EE53">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w:t>
      </w:r>
      <w:r w:rsidRPr="6408EE53">
        <w:lastRenderedPageBreak/>
        <w:t>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726C1DF1" w:rsidRPr="6408EE53">
        <w:rPr>
          <w:color w:val="000000" w:themeColor="text1"/>
        </w:rPr>
        <w:t xml:space="preserve"> (</w:t>
      </w:r>
      <w:r w:rsidR="00860841" w:rsidRPr="6408EE53">
        <w:rPr>
          <w:color w:val="000000" w:themeColor="text1"/>
        </w:rPr>
        <w:t xml:space="preserve">Instrução Normativa </w:t>
      </w:r>
      <w:r w:rsidR="00860841">
        <w:rPr>
          <w:color w:val="000000" w:themeColor="text1"/>
        </w:rPr>
        <w:t>n</w:t>
      </w:r>
      <w:r w:rsidR="726C1DF1" w:rsidRPr="6408EE53">
        <w:rPr>
          <w:color w:val="000000" w:themeColor="text1"/>
        </w:rPr>
        <w:t xml:space="preserve">º 53, </w:t>
      </w:r>
      <w:r w:rsidR="00860841" w:rsidRPr="6408EE53">
        <w:rPr>
          <w:color w:val="000000" w:themeColor="text1"/>
        </w:rPr>
        <w:t xml:space="preserve">de </w:t>
      </w:r>
      <w:proofErr w:type="gramStart"/>
      <w:r w:rsidR="00860841" w:rsidRPr="6408EE53">
        <w:rPr>
          <w:color w:val="000000" w:themeColor="text1"/>
        </w:rPr>
        <w:t>8</w:t>
      </w:r>
      <w:proofErr w:type="gramEnd"/>
      <w:r w:rsidR="00860841" w:rsidRPr="6408EE53">
        <w:rPr>
          <w:color w:val="000000" w:themeColor="text1"/>
        </w:rPr>
        <w:t xml:space="preserve"> de julho de 2020 </w:t>
      </w:r>
      <w:r w:rsidR="726C1DF1" w:rsidRPr="6408EE53">
        <w:rPr>
          <w:color w:val="000000" w:themeColor="text1"/>
        </w:rPr>
        <w:t>e Anexos</w:t>
      </w:r>
      <w:r w:rsidR="726C1DF1" w:rsidRPr="00860841">
        <w:rPr>
          <w:color w:val="000000" w:themeColor="text1"/>
        </w:rPr>
        <w:t>)</w:t>
      </w:r>
      <w:bookmarkStart w:id="4" w:name="_Hlk114498479"/>
      <w:bookmarkEnd w:id="4"/>
      <w:r w:rsidRPr="00860841">
        <w:rPr>
          <w:color w:val="000000" w:themeColor="text1"/>
        </w:rPr>
        <w:t>.</w:t>
      </w:r>
    </w:p>
    <w:p w14:paraId="2CFE7DA5" w14:textId="7FADBCCB" w:rsidR="001C4A73" w:rsidRDefault="3CD53FAA" w:rsidP="009F09B2">
      <w:pPr>
        <w:pStyle w:val="Nivel2"/>
      </w:pPr>
      <w:r w:rsidRPr="6408EE53">
        <w:t>A cessão de crédito não afetará a execução do objeto contratado, que continuará sob a integral responsabilidade do contratado.</w:t>
      </w:r>
    </w:p>
    <w:p w14:paraId="399D603C" w14:textId="2E50E623" w:rsidR="00FF2673" w:rsidRPr="00252E3D" w:rsidRDefault="77CDFE55" w:rsidP="00697096">
      <w:pPr>
        <w:pStyle w:val="Nivel01"/>
        <w:rPr>
          <w:rFonts w:ascii="Calibri" w:eastAsia="Calibri" w:hAnsi="Calibri" w:cs="Calibri"/>
        </w:rPr>
      </w:pPr>
      <w:r>
        <w:t xml:space="preserve">FORMA </w:t>
      </w:r>
      <w:r w:rsidR="2DFE62E3">
        <w:t>E CRITÉRIOS DE SELEÇÃO DO FORNECEDOR</w:t>
      </w:r>
      <w:r w:rsidR="4E1D9B5D">
        <w:t xml:space="preserve"> E REGIME DE EXECUÇÃO</w:t>
      </w:r>
    </w:p>
    <w:p w14:paraId="668997D3" w14:textId="04219A6A" w:rsidR="0060402B" w:rsidRPr="00AD7DDC" w:rsidRDefault="0060402B" w:rsidP="005279F5">
      <w:pPr>
        <w:pStyle w:val="Nvel1-SemBlack"/>
        <w:rPr>
          <w:rFonts w:eastAsiaTheme="minorEastAsia"/>
        </w:rPr>
      </w:pPr>
      <w:r w:rsidRPr="00E6254A">
        <w:t>Forma de seleção e critério de julgamento da proposta</w:t>
      </w:r>
    </w:p>
    <w:p w14:paraId="6581BE9A" w14:textId="419935FD" w:rsidR="00FF2673" w:rsidRPr="000243F3" w:rsidRDefault="5A3B133D" w:rsidP="009F09B2">
      <w:pPr>
        <w:pStyle w:val="Nivel2"/>
        <w:rPr>
          <w:rFonts w:eastAsia="Arial"/>
          <w:color w:val="FF0000"/>
        </w:rPr>
      </w:pPr>
      <w:r w:rsidRPr="00F263CE">
        <w:rPr>
          <w:rFonts w:eastAsia="Arial"/>
        </w:rPr>
        <w:t>O fornecedor</w:t>
      </w:r>
      <w:r w:rsidR="30364F49" w:rsidRPr="00F263CE">
        <w:t xml:space="preserve"> será selecionado por meio da realização de procedimento de LICITAÇÃO, na modalidade PREGÃO, sob a forma ELETRÔNICA</w:t>
      </w:r>
      <w:r w:rsidRPr="00F263CE">
        <w:rPr>
          <w:rFonts w:eastAsia="Arial"/>
        </w:rPr>
        <w:t xml:space="preserve">, com adoção do critério de julgamento pelo </w:t>
      </w:r>
      <w:r w:rsidR="00F263CE" w:rsidRPr="00F263CE">
        <w:rPr>
          <w:rFonts w:eastAsia="Arial"/>
        </w:rPr>
        <w:t>maior desconto</w:t>
      </w:r>
      <w:r w:rsidR="00F263CE">
        <w:rPr>
          <w:rFonts w:eastAsia="Arial"/>
          <w:color w:val="FF0000"/>
        </w:rPr>
        <w:t>.</w:t>
      </w:r>
    </w:p>
    <w:p w14:paraId="4BB9622B" w14:textId="5600834F" w:rsidR="502E7E5F" w:rsidRDefault="5AB83EF4" w:rsidP="007C3643">
      <w:pPr>
        <w:pStyle w:val="Nvel1-SemBlack"/>
      </w:pPr>
      <w:r w:rsidRPr="6408EE53">
        <w:t>Regime de execução</w:t>
      </w:r>
    </w:p>
    <w:p w14:paraId="2A093C80" w14:textId="0893BD0F" w:rsidR="502E7E5F" w:rsidRDefault="502E7E5F" w:rsidP="009F09B2">
      <w:pPr>
        <w:pStyle w:val="Nivel2"/>
        <w:rPr>
          <w:color w:val="FF0000"/>
        </w:rPr>
      </w:pPr>
      <w:r w:rsidRPr="36E22984">
        <w:t>O regime de execução do contrato será</w:t>
      </w:r>
      <w:r w:rsidR="00F263CE">
        <w:t xml:space="preserve"> Empreitada por Preço Unitário</w:t>
      </w:r>
      <w:bookmarkStart w:id="5" w:name="_GoBack"/>
      <w:bookmarkEnd w:id="5"/>
      <w:r w:rsidR="00F263CE">
        <w:t>.</w:t>
      </w:r>
    </w:p>
    <w:p w14:paraId="59737237" w14:textId="61B3DAA7" w:rsidR="353BE908" w:rsidRDefault="667472ED" w:rsidP="005279F5">
      <w:pPr>
        <w:pStyle w:val="Nvel1-SemBlack"/>
      </w:pPr>
      <w:r w:rsidRPr="36E22984">
        <w:t>Critérios de aceitabilidade de preços</w:t>
      </w:r>
    </w:p>
    <w:p w14:paraId="16485C33" w14:textId="79B036D7" w:rsidR="009F6183" w:rsidRPr="00DC0114" w:rsidRDefault="00DC0114" w:rsidP="009F09B2">
      <w:pPr>
        <w:pStyle w:val="Nvel2-Red"/>
        <w:rPr>
          <w:rFonts w:eastAsia="Arial"/>
          <w:iCs w:val="0"/>
          <w:color w:val="000000"/>
        </w:rPr>
      </w:pPr>
      <w:r w:rsidRPr="00DC0114">
        <w:rPr>
          <w:rFonts w:eastAsia="Arial"/>
          <w:iCs w:val="0"/>
          <w:color w:val="000000"/>
        </w:rPr>
        <w:t>Para o objeto sujeito ao regime de empreitada por preço unitário o critério de aceitabilidade</w:t>
      </w:r>
      <w:r w:rsidRPr="00DC0114">
        <w:rPr>
          <w:rFonts w:eastAsia="Arial"/>
          <w:iCs w:val="0"/>
          <w:color w:val="000000"/>
        </w:rPr>
        <w:br/>
        <w:t>de preços será</w:t>
      </w:r>
      <w:r>
        <w:rPr>
          <w:rFonts w:eastAsia="Arial"/>
          <w:iCs w:val="0"/>
          <w:color w:val="000000"/>
        </w:rPr>
        <w:t>:</w:t>
      </w:r>
    </w:p>
    <w:p w14:paraId="61BFCB02" w14:textId="5A56BD08" w:rsidR="2FDDB6E8" w:rsidRDefault="005E5FE7" w:rsidP="00455200">
      <w:pPr>
        <w:pStyle w:val="Nvel3-R"/>
        <w:rPr>
          <w:color w:val="auto"/>
        </w:rPr>
      </w:pPr>
      <w:r w:rsidRPr="00503B68">
        <w:rPr>
          <w:color w:val="auto"/>
        </w:rPr>
        <w:t>Valor</w:t>
      </w:r>
      <w:r w:rsidR="68E50178" w:rsidRPr="00503B68">
        <w:rPr>
          <w:color w:val="auto"/>
        </w:rPr>
        <w:t xml:space="preserve"> global: con</w:t>
      </w:r>
      <w:r w:rsidR="00331E19">
        <w:rPr>
          <w:color w:val="auto"/>
        </w:rPr>
        <w:t>forme valor estimado d</w:t>
      </w:r>
      <w:r w:rsidR="68E50178" w:rsidRPr="00503B68">
        <w:rPr>
          <w:color w:val="auto"/>
        </w:rPr>
        <w:t>o</w:t>
      </w:r>
      <w:r w:rsidR="00331E19">
        <w:rPr>
          <w:color w:val="auto"/>
        </w:rPr>
        <w:t xml:space="preserve"> grupo</w:t>
      </w:r>
      <w:r w:rsidR="00503B68">
        <w:rPr>
          <w:color w:val="auto"/>
        </w:rPr>
        <w:t>.</w:t>
      </w:r>
    </w:p>
    <w:p w14:paraId="4C9ED058" w14:textId="7B2E4A9D" w:rsidR="00331E19" w:rsidRPr="00503B68" w:rsidRDefault="00331E19" w:rsidP="00455200">
      <w:pPr>
        <w:pStyle w:val="Nvel3-R"/>
        <w:rPr>
          <w:color w:val="auto"/>
        </w:rPr>
      </w:pPr>
      <w:r w:rsidRPr="00331E19">
        <w:rPr>
          <w:rFonts w:ascii="TimesNewRomanPS-ItalicMT" w:hAnsi="TimesNewRomanPS-ItalicMT" w:cs="Tahoma"/>
          <w:color w:val="000000"/>
          <w:sz w:val="22"/>
          <w:szCs w:val="22"/>
          <w:lang w:eastAsia="pt-BR"/>
        </w:rPr>
        <w:t>Preços unitários máximos: conforme planilha orçamentária da</w:t>
      </w:r>
      <w:r w:rsidRPr="00331E19">
        <w:rPr>
          <w:rFonts w:ascii="TimesNewRomanPS-ItalicMT" w:hAnsi="TimesNewRomanPS-ItalicMT" w:cs="Tahoma"/>
          <w:color w:val="000000"/>
          <w:sz w:val="22"/>
          <w:szCs w:val="22"/>
          <w:lang w:eastAsia="pt-BR"/>
        </w:rPr>
        <w:br/>
        <w:t>Administração</w:t>
      </w:r>
    </w:p>
    <w:p w14:paraId="0E728AB0" w14:textId="73C58D36" w:rsidR="00FF2673" w:rsidRPr="00AD7DDC" w:rsidRDefault="00626F2F" w:rsidP="005279F5">
      <w:pPr>
        <w:pStyle w:val="Nvel1-SemBlack"/>
      </w:pPr>
      <w:r w:rsidRPr="1A1547A0">
        <w:t>Exigências de habilitação</w:t>
      </w:r>
    </w:p>
    <w:p w14:paraId="266C0D17" w14:textId="4BB7CB52" w:rsidR="00FF2673" w:rsidRPr="000243F3" w:rsidRDefault="77CDFE55" w:rsidP="009F09B2">
      <w:pPr>
        <w:pStyle w:val="Nivel2"/>
      </w:pPr>
      <w:r>
        <w:t>Para fins de habilitação, deverá o licitante comprovar os seguintes requisitos:</w:t>
      </w:r>
    </w:p>
    <w:p w14:paraId="339AEF5A" w14:textId="77777777" w:rsidR="00FF2673" w:rsidRPr="000243F3" w:rsidRDefault="6D3D62AD" w:rsidP="005279F5">
      <w:pPr>
        <w:pStyle w:val="Nvel1-SemBlack"/>
      </w:pPr>
      <w:r w:rsidRPr="67C6C131">
        <w:t>Habilitação jurídica</w:t>
      </w:r>
    </w:p>
    <w:p w14:paraId="59DD1527" w14:textId="1CA0CABA" w:rsidR="00FF2673" w:rsidRPr="002D0576" w:rsidRDefault="77CDFE55" w:rsidP="009F09B2">
      <w:pPr>
        <w:pStyle w:val="Nivel2"/>
        <w:rPr>
          <w:strike/>
        </w:rPr>
      </w:pPr>
      <w:bookmarkStart w:id="6" w:name="_Ref115800561"/>
      <w:r w:rsidRPr="002D0576">
        <w:rPr>
          <w:b/>
          <w:bCs/>
          <w:strike/>
        </w:rPr>
        <w:t>Pessoa física:</w:t>
      </w:r>
      <w:r w:rsidRPr="002D0576">
        <w:rPr>
          <w:strike/>
        </w:rPr>
        <w:t xml:space="preserve"> cédula de identidade (RG) ou documento equivalente que, por força de lei, tenha validade para fins de identificação em todo o território nacional;</w:t>
      </w:r>
      <w:bookmarkEnd w:id="6"/>
    </w:p>
    <w:p w14:paraId="1E4C3C9D" w14:textId="2F1FA91A" w:rsidR="00FF2673" w:rsidRPr="000243F3" w:rsidRDefault="77CDFE55" w:rsidP="009F09B2">
      <w:pPr>
        <w:pStyle w:val="Nivel2"/>
      </w:pPr>
      <w:r w:rsidRPr="36E22984">
        <w:rPr>
          <w:b/>
          <w:bCs/>
        </w:rPr>
        <w:t>Empresário individual</w:t>
      </w:r>
      <w:r>
        <w:t xml:space="preserve">: inscrição no Registro Público de Empresas Mercantis, a cargo da Junta Comercial da respectiva sede; </w:t>
      </w:r>
    </w:p>
    <w:p w14:paraId="6DBE218F" w14:textId="01CB5AAA" w:rsidR="00FF2673" w:rsidRPr="000243F3" w:rsidRDefault="77CDFE55" w:rsidP="009F09B2">
      <w:pPr>
        <w:pStyle w:val="Nivel2"/>
      </w:pPr>
      <w:r w:rsidRPr="36E22984">
        <w:rPr>
          <w:b/>
          <w:bCs/>
        </w:rPr>
        <w:t>Microempreendedor Individual - MEI</w:t>
      </w:r>
      <w:r>
        <w:t xml:space="preserve">: Certificado da Condição de Microempreendedor Individual - CCMEI, cuja aceitação ficará condicionada à verificação da autenticidade no sítio </w:t>
      </w:r>
      <w:proofErr w:type="gramStart"/>
      <w:r w:rsidR="1A52316E">
        <w:t>https</w:t>
      </w:r>
      <w:proofErr w:type="gramEnd"/>
      <w:r w:rsidR="1A52316E">
        <w:t>://www.gov.br/empresas-e-negocios/pt-br/empreendedor;</w:t>
      </w:r>
    </w:p>
    <w:p w14:paraId="321A5294" w14:textId="1DE23F26" w:rsidR="00FF2673" w:rsidRPr="000243F3" w:rsidRDefault="77CDFE55" w:rsidP="009F09B2">
      <w:pPr>
        <w:pStyle w:val="Nivel2"/>
      </w:pPr>
      <w:r w:rsidRPr="36E22984">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14:paraId="4E9AD9B6" w14:textId="2DDD481C" w:rsidR="00FF2673" w:rsidRPr="000243F3" w:rsidRDefault="77CDFE55" w:rsidP="009F09B2">
      <w:pPr>
        <w:pStyle w:val="Nivel2"/>
      </w:pPr>
      <w:r w:rsidRPr="36E22984">
        <w:rPr>
          <w:b/>
          <w:bCs/>
        </w:rPr>
        <w:t>Sociedade empresária estrangeira</w:t>
      </w:r>
      <w:r>
        <w:t>: portaria de autorização de funcionamento no Brasil, publicada no Diário Oficial da União e arquivada na Junta Comercial da unidade federativa onde se localizar a filial, agência, sucursal ou estabelecimento, a qual será considerada como sua sede, conform</w:t>
      </w:r>
      <w:r w:rsidR="47E9B728">
        <w:t>e Instrução Normativa DREI/ME n</w:t>
      </w:r>
      <w:r>
        <w:t>º 77, de 18 de março de 2020.</w:t>
      </w:r>
    </w:p>
    <w:p w14:paraId="259EEA2B" w14:textId="00AB7847" w:rsidR="00FF2673" w:rsidRPr="000243F3" w:rsidRDefault="77CDFE55" w:rsidP="009F09B2">
      <w:pPr>
        <w:pStyle w:val="Nivel2"/>
      </w:pPr>
      <w:r w:rsidRPr="36E22984">
        <w:rPr>
          <w:b/>
          <w:bCs/>
        </w:rPr>
        <w:t>Sociedade simples</w:t>
      </w:r>
      <w:r>
        <w:t>: inscrição do ato constitutivo no Registro Civil de Pessoas Jurídicas do local de sua sede, acompanhada de documento comprobatório de seus administradores;</w:t>
      </w:r>
    </w:p>
    <w:p w14:paraId="5C8A3F4C" w14:textId="7A301EA1" w:rsidR="00FF2673" w:rsidRPr="000243F3" w:rsidRDefault="77CDFE55" w:rsidP="009F09B2">
      <w:pPr>
        <w:pStyle w:val="Nivel2"/>
      </w:pPr>
      <w:r w:rsidRPr="36E22984">
        <w:rPr>
          <w:b/>
          <w:bCs/>
        </w:rPr>
        <w:lastRenderedPageBreak/>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7" w:name="_Int_ySfCXwr4"/>
      <w:r>
        <w:t>Mercantis onde</w:t>
      </w:r>
      <w:bookmarkEnd w:id="7"/>
      <w:r>
        <w:t xml:space="preserve"> </w:t>
      </w:r>
      <w:proofErr w:type="gramStart"/>
      <w:r>
        <w:t>opera,</w:t>
      </w:r>
      <w:proofErr w:type="gramEnd"/>
      <w:r>
        <w:t xml:space="preserve"> com averbação no Registro onde tem sede a matriz</w:t>
      </w:r>
    </w:p>
    <w:p w14:paraId="3EAB31FB" w14:textId="13BC5DDA" w:rsidR="00FF2673" w:rsidRPr="000243F3" w:rsidRDefault="77CDFE55" w:rsidP="009F09B2">
      <w:pPr>
        <w:pStyle w:val="Nivel2"/>
      </w:pPr>
      <w:r w:rsidRPr="36E22984">
        <w:rPr>
          <w:b/>
          <w:bCs/>
        </w:rPr>
        <w:t>Sociedade cooperativa</w:t>
      </w:r>
      <w: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C409B93" w14:textId="51A0C37B" w:rsidR="00FF2673" w:rsidRDefault="77CDFE55" w:rsidP="009F09B2">
      <w:pPr>
        <w:pStyle w:val="Nivel2"/>
      </w:pPr>
      <w:r>
        <w:t>Os documentos apresentados deverão estar acompanhados de todas as alterações ou da consolidação respectiva.</w:t>
      </w:r>
    </w:p>
    <w:p w14:paraId="559D479E" w14:textId="6F6EBDB0" w:rsidR="00FF2673" w:rsidRPr="000243F3" w:rsidRDefault="00FF2673" w:rsidP="005279F5">
      <w:pPr>
        <w:pStyle w:val="Nvel1-SemBlack"/>
      </w:pPr>
      <w:r w:rsidRPr="000243F3">
        <w:t xml:space="preserve">Habilitação fiscal, social e </w:t>
      </w:r>
      <w:proofErr w:type="gramStart"/>
      <w:r w:rsidRPr="000243F3">
        <w:t>trabalhista</w:t>
      </w:r>
      <w:proofErr w:type="gramEnd"/>
    </w:p>
    <w:p w14:paraId="0DD163ED" w14:textId="7DD475DC" w:rsidR="00FF2673" w:rsidRPr="00DD0DAF" w:rsidRDefault="77CDFE55" w:rsidP="009F09B2">
      <w:pPr>
        <w:pStyle w:val="Nivel2"/>
      </w:pPr>
      <w:r>
        <w:t>Prova de inscrição no Cadastro Nacional de Pessoas Jurídicas ou no Cadastro de Pessoas Físicas, conforme o caso;</w:t>
      </w:r>
    </w:p>
    <w:p w14:paraId="34F32150" w14:textId="5ABA6F75" w:rsidR="00FF2673" w:rsidRPr="00DD0DAF" w:rsidRDefault="77CDFE55" w:rsidP="009F09B2">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E51C5F6" w14:textId="3D52C321" w:rsidR="00FF2673" w:rsidRPr="00DD0DAF" w:rsidRDefault="77CDFE55" w:rsidP="009F09B2">
      <w:pPr>
        <w:pStyle w:val="Nivel2"/>
      </w:pPr>
      <w:r>
        <w:t>Prova de regularidade com o Fundo de Garantia do Tempo de Serviço (FGTS);</w:t>
      </w:r>
    </w:p>
    <w:p w14:paraId="52246EA5" w14:textId="3C5B9CB5" w:rsidR="00FF2673" w:rsidRPr="00DD0DAF" w:rsidRDefault="77CDFE55" w:rsidP="009F09B2">
      <w:pPr>
        <w:pStyle w:val="Nivel2"/>
      </w:pPr>
      <w: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3">
        <w:r w:rsidRPr="4531E10C">
          <w:rPr>
            <w:rStyle w:val="Hyperlink"/>
          </w:rPr>
          <w:t>Decreto-Lei nº 5.452, de 1º de maio de 1943</w:t>
        </w:r>
      </w:hyperlink>
      <w:r>
        <w:t>;</w:t>
      </w:r>
    </w:p>
    <w:p w14:paraId="5AB58895" w14:textId="62664C7F" w:rsidR="00FF2673" w:rsidRPr="00710F48" w:rsidRDefault="77CDFE55" w:rsidP="009F09B2">
      <w:pPr>
        <w:pStyle w:val="Nivel2"/>
      </w:pPr>
      <w:r w:rsidRPr="4531E10C">
        <w:t xml:space="preserve">Prova de inscrição no cadastro de contribuintes </w:t>
      </w:r>
      <w:r w:rsidR="7849247F" w:rsidRPr="4531E10C">
        <w:t>Mu</w:t>
      </w:r>
      <w:r w:rsidR="68333188" w:rsidRPr="4531E10C">
        <w:t xml:space="preserve">nicipal </w:t>
      </w:r>
      <w:r w:rsidRPr="4531E10C">
        <w:t xml:space="preserve">relativo ao domicílio ou sede do fornecedor, pertinente ao seu ramo de atividade e compatível com o objeto contratual; </w:t>
      </w:r>
    </w:p>
    <w:p w14:paraId="01459167" w14:textId="4100E95E" w:rsidR="00FF2673" w:rsidRPr="00710F48" w:rsidRDefault="77CDFE55" w:rsidP="009F09B2">
      <w:pPr>
        <w:pStyle w:val="Nivel2"/>
      </w:pPr>
      <w:r w:rsidRPr="4531E10C">
        <w:t>Prova de regularidade com a Fazenda</w:t>
      </w:r>
      <w:r w:rsidR="68333188" w:rsidRPr="4531E10C">
        <w:t xml:space="preserve"> Municipal</w:t>
      </w:r>
      <w:r w:rsidRPr="4531E10C">
        <w:t xml:space="preserve"> do domicílio ou sede do fornecedor, relativa à atividade em cujo exercício contrata ou concorre;</w:t>
      </w:r>
    </w:p>
    <w:p w14:paraId="2BEBD88A" w14:textId="22ACAC1C" w:rsidR="00FF2673" w:rsidRDefault="77CDFE55" w:rsidP="009F09B2">
      <w:pPr>
        <w:pStyle w:val="Nivel2"/>
      </w:pPr>
      <w:r w:rsidRPr="4531E10C">
        <w:t>Caso o fornecedor seja considerado isento dos tributos relacionados ao objeto contratual, deverá comprovar tal condição mediante a apresentação de declaração da Fazenda respectiva do seu domicílio ou sede, ou outra equivalente, na forma da lei.</w:t>
      </w:r>
    </w:p>
    <w:p w14:paraId="5C9AA201" w14:textId="2D9D7FC2" w:rsidR="00135B37" w:rsidRPr="00090511" w:rsidRDefault="66C60044" w:rsidP="009F09B2">
      <w:pPr>
        <w:pStyle w:val="Nivel2"/>
      </w:pPr>
      <w:bookmarkStart w:id="8" w:name="_Hlk121934117"/>
      <w: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8"/>
    <w:p w14:paraId="11DF00E0" w14:textId="77777777" w:rsidR="00FF2673" w:rsidRPr="000243F3" w:rsidRDefault="00FF2673" w:rsidP="005279F5">
      <w:pPr>
        <w:pStyle w:val="Nvel1-SemBlack"/>
      </w:pPr>
      <w:r w:rsidRPr="000243F3">
        <w:t>Qualificação Econômico-Financeira</w:t>
      </w:r>
    </w:p>
    <w:p w14:paraId="355185E6" w14:textId="195FEE09" w:rsidR="00FF2673" w:rsidRPr="00DD0DAF" w:rsidRDefault="77CDFE55" w:rsidP="009F09B2">
      <w:pPr>
        <w:pStyle w:val="Nivel2"/>
      </w:pPr>
      <w:proofErr w:type="gramStart"/>
      <w:r>
        <w:t>certidão</w:t>
      </w:r>
      <w:proofErr w:type="gramEnd"/>
      <w:r>
        <w:t xml:space="preserve">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38A906A" w14:textId="2233B8FE" w:rsidR="00FF2673" w:rsidRPr="00DD0DAF" w:rsidRDefault="77CDFE55" w:rsidP="009F09B2">
      <w:pPr>
        <w:pStyle w:val="Nivel2"/>
      </w:pPr>
      <w:proofErr w:type="gramStart"/>
      <w:r>
        <w:t>certidão</w:t>
      </w:r>
      <w:proofErr w:type="gramEnd"/>
      <w:r>
        <w:t xml:space="preserve"> negativa de falência expedida pelo distribuidor da sede do fornecedor - Lei nº 14.133, de 2021, art. 69, </w:t>
      </w:r>
      <w:r w:rsidRPr="4531E10C">
        <w:rPr>
          <w:i/>
          <w:iCs/>
        </w:rPr>
        <w:t>caput</w:t>
      </w:r>
      <w:r>
        <w:t>, inciso II);</w:t>
      </w:r>
    </w:p>
    <w:p w14:paraId="5FF9D936" w14:textId="784B7EE4" w:rsidR="1547C8FD" w:rsidRDefault="1547C8FD" w:rsidP="009F09B2">
      <w:pPr>
        <w:pStyle w:val="Nivel2"/>
      </w:pPr>
      <w:r w:rsidRPr="4531E10C">
        <w:rPr>
          <w:rStyle w:val="normaltextrun"/>
          <w:rFonts w:eastAsia="Arial"/>
          <w:color w:val="000000" w:themeColor="text1"/>
        </w:rPr>
        <w:t xml:space="preserve">Balanço patrimonial, demonstração de resultado de exercício e demais demonstrações contábeis dos </w:t>
      </w:r>
      <w:proofErr w:type="gramStart"/>
      <w:r w:rsidRPr="4531E10C">
        <w:rPr>
          <w:rStyle w:val="normaltextrun"/>
          <w:rFonts w:eastAsia="Arial"/>
          <w:color w:val="000000" w:themeColor="text1"/>
        </w:rPr>
        <w:t>2</w:t>
      </w:r>
      <w:proofErr w:type="gramEnd"/>
      <w:r w:rsidRPr="4531E10C">
        <w:rPr>
          <w:rStyle w:val="normaltextrun"/>
          <w:rFonts w:eastAsia="Arial"/>
          <w:color w:val="000000" w:themeColor="text1"/>
        </w:rPr>
        <w:t xml:space="preserve"> (dois) últimos exercícios sociais, comprovando:</w:t>
      </w:r>
    </w:p>
    <w:p w14:paraId="53AF447C" w14:textId="1A2C2367" w:rsidR="1547C8FD" w:rsidRDefault="1547C8FD" w:rsidP="009F09B2">
      <w:pPr>
        <w:pStyle w:val="Nivel2"/>
        <w:rPr>
          <w:rFonts w:eastAsia="MS Mincho"/>
        </w:rPr>
      </w:pPr>
      <w:proofErr w:type="gramStart"/>
      <w:r w:rsidRPr="4531E10C">
        <w:rPr>
          <w:rStyle w:val="normaltextrun"/>
          <w:rFonts w:eastAsia="Arial"/>
          <w:color w:val="000000" w:themeColor="text1"/>
        </w:rPr>
        <w:t>índices</w:t>
      </w:r>
      <w:proofErr w:type="gramEnd"/>
      <w:r w:rsidRPr="4531E10C">
        <w:rPr>
          <w:rStyle w:val="normaltextrun"/>
          <w:rFonts w:eastAsia="Arial"/>
          <w:color w:val="000000" w:themeColor="text1"/>
        </w:rPr>
        <w:t xml:space="preserve"> de Liquidez Geral (LG), Liquidez Corrente (LC), e Solvência Geral (SG) superiores a 1 (um); </w:t>
      </w:r>
    </w:p>
    <w:p w14:paraId="32241EA4" w14:textId="57DE3F8D" w:rsidR="00FF2673" w:rsidRDefault="77CDFE55" w:rsidP="009F09B2">
      <w:pPr>
        <w:pStyle w:val="Nivel2"/>
      </w:pPr>
      <w:r>
        <w:lastRenderedPageBreak/>
        <w:t>As empresas criadas no exercício financeiro da licitação deverão atender a todas as exigências da habilitação e poderão substituir os demonstrativos contábeis pelo balanço de abertura. (Lei nº 14.133, de 2021, art. 65, §1º).</w:t>
      </w:r>
    </w:p>
    <w:p w14:paraId="1D08418E" w14:textId="54CBD819" w:rsidR="00E639E9" w:rsidRDefault="00E639E9" w:rsidP="009F09B2">
      <w:pPr>
        <w:pStyle w:val="Nivel2"/>
      </w:pPr>
      <w:r w:rsidRPr="00E639E9">
        <w:t xml:space="preserve">Os documentos referidos acima limitar-se-ão ao último exercício no caso de a pessoa jurídica ter sido constituída há menos de </w:t>
      </w:r>
      <w:proofErr w:type="gramStart"/>
      <w:r w:rsidRPr="00E639E9">
        <w:t>2</w:t>
      </w:r>
      <w:proofErr w:type="gramEnd"/>
      <w:r w:rsidRPr="00E639E9">
        <w:t xml:space="preserve"> (dois) anos.</w:t>
      </w:r>
    </w:p>
    <w:p w14:paraId="7ECD0C7C" w14:textId="3D76FB3B" w:rsidR="00E639E9" w:rsidRPr="00E639E9" w:rsidRDefault="00E639E9" w:rsidP="007F6DE3">
      <w:pPr>
        <w:pStyle w:val="Nivel2"/>
      </w:pPr>
      <w:r w:rsidRPr="00E639E9">
        <w:t xml:space="preserve">Caso a empresa licitante apresente resultado inferior ou igual a </w:t>
      </w:r>
      <w:proofErr w:type="gramStart"/>
      <w:r w:rsidRPr="00E639E9">
        <w:t>1</w:t>
      </w:r>
      <w:proofErr w:type="gramEnd"/>
      <w:r w:rsidRPr="00E639E9">
        <w:t xml:space="preserve"> (um) em qualquer dos índices de Liquidez Geral (LG), Solvência Geral (SG) e Liquidez Corrente (LC), será exigido para fins de habilitação [capital mínimo] OU [patrimônio líquido mínimo] de</w:t>
      </w:r>
      <w:r>
        <w:t xml:space="preserve"> 10</w:t>
      </w:r>
      <w:r w:rsidRPr="00E639E9">
        <w:t>%</w:t>
      </w:r>
      <w:r>
        <w:t xml:space="preserve"> (dez por cento) do </w:t>
      </w:r>
      <w:r w:rsidRPr="00E639E9">
        <w:t>valor total estimado da contratação</w:t>
      </w:r>
      <w:r>
        <w:t>.</w:t>
      </w:r>
    </w:p>
    <w:p w14:paraId="22BBEEDB" w14:textId="09F36AD9" w:rsidR="00E639E9" w:rsidRPr="00DD0DAF" w:rsidRDefault="00975979" w:rsidP="00975979">
      <w:pPr>
        <w:pStyle w:val="Nivel2"/>
      </w:pPr>
      <w:r w:rsidRPr="00975979">
        <w:t>As empresas criadas no exercício financeiro da licitação deverão atender a todas as exigências da habilitação e poderão substituir os demonstrativos contábeis pelo balanço de abertura. (Lei nº 14.133, de 2021, art. 65, §1º).</w:t>
      </w:r>
    </w:p>
    <w:p w14:paraId="6ECCD3E8" w14:textId="0FE9A491" w:rsidR="00FF2673" w:rsidRPr="00DD0DAF" w:rsidRDefault="77CDFE55" w:rsidP="009F09B2">
      <w:pPr>
        <w:pStyle w:val="Nvel2-Red"/>
      </w:pPr>
      <w:r>
        <w:t>O atendimento dos índices econômicos previstos neste item deverá ser atestado mediante declaração assinada por profissional habilitado da área contábil, apresentada pelo fornecedor.</w:t>
      </w:r>
    </w:p>
    <w:p w14:paraId="31CEF7F9" w14:textId="77777777" w:rsidR="00FF2673" w:rsidRPr="000243F3" w:rsidRDefault="6D3D62AD" w:rsidP="005279F5">
      <w:pPr>
        <w:pStyle w:val="Nvel1-SemBlack"/>
      </w:pPr>
      <w:r w:rsidRPr="67C6C131">
        <w:t>Qualificação Técnica</w:t>
      </w:r>
    </w:p>
    <w:p w14:paraId="666CCDF8" w14:textId="3BD14C0A" w:rsidR="00B83FC8" w:rsidRPr="009B546F" w:rsidRDefault="6197930A" w:rsidP="009F09B2">
      <w:pPr>
        <w:pStyle w:val="Nvel2-Red"/>
      </w:pPr>
      <w:bookmarkStart w:id="9" w:name="_Ref123202723"/>
      <w:r>
        <w:t>Declaração de que o licitante tomou conhecimento de todas as informações e das condições locais para o cumprimento das obrigações objeto da licitação;</w:t>
      </w:r>
      <w:bookmarkEnd w:id="9"/>
    </w:p>
    <w:p w14:paraId="675F00EF" w14:textId="3F8173CD" w:rsidR="00A52798" w:rsidRPr="004476CA" w:rsidRDefault="61FA0A5D" w:rsidP="00455200">
      <w:pPr>
        <w:pStyle w:val="Nvel3-R"/>
        <w:rPr>
          <w:color w:val="auto"/>
        </w:rPr>
      </w:pPr>
      <w:r w:rsidRPr="004476CA">
        <w:rPr>
          <w:color w:val="auto"/>
        </w:rPr>
        <w:t xml:space="preserve">A declaração acima poderá ser substituída </w:t>
      </w:r>
      <w:r w:rsidR="5D7EB6AE" w:rsidRPr="004476CA">
        <w:rPr>
          <w:color w:val="auto"/>
        </w:rPr>
        <w:t>por declaração formal assinada pelo responsável técnico do licitante acerca do conhecimento pleno das condições e peculiaridades da contratação</w:t>
      </w:r>
    </w:p>
    <w:p w14:paraId="14444DD2" w14:textId="1A7E5E9C" w:rsidR="1D49ED53" w:rsidRPr="007049B9" w:rsidRDefault="233469CA" w:rsidP="009F09B2">
      <w:pPr>
        <w:pStyle w:val="Nivel2"/>
      </w:pPr>
      <w:r w:rsidRPr="007049B9">
        <w:t xml:space="preserve">Registro ou inscrição da empresa </w:t>
      </w:r>
      <w:r w:rsidR="2C4675C6" w:rsidRPr="007049B9">
        <w:t xml:space="preserve">na entidade </w:t>
      </w:r>
      <w:r w:rsidR="007049B9" w:rsidRPr="007049B9">
        <w:t xml:space="preserve">profissional competente, </w:t>
      </w:r>
      <w:r w:rsidR="007049B9" w:rsidRPr="007049B9">
        <w:rPr>
          <w:rStyle w:val="fontstyle01"/>
          <w:rFonts w:ascii="Arial" w:hAnsi="Arial"/>
          <w:sz w:val="20"/>
          <w:szCs w:val="20"/>
        </w:rPr>
        <w:t xml:space="preserve">no </w:t>
      </w:r>
      <w:r w:rsidR="007049B9">
        <w:rPr>
          <w:rStyle w:val="fontstyle01"/>
          <w:rFonts w:ascii="Arial" w:hAnsi="Arial"/>
          <w:sz w:val="20"/>
          <w:szCs w:val="20"/>
        </w:rPr>
        <w:t xml:space="preserve">CREA da região onde os serviços </w:t>
      </w:r>
      <w:r w:rsidR="007049B9" w:rsidRPr="007049B9">
        <w:rPr>
          <w:rStyle w:val="fontstyle01"/>
          <w:rFonts w:ascii="Arial" w:hAnsi="Arial"/>
          <w:sz w:val="20"/>
          <w:szCs w:val="20"/>
        </w:rPr>
        <w:t>foram executados, comprovando</w:t>
      </w:r>
      <w:r w:rsidR="007049B9">
        <w:rPr>
          <w:rStyle w:val="fontstyle01"/>
          <w:rFonts w:ascii="Arial" w:hAnsi="Arial"/>
          <w:sz w:val="20"/>
          <w:szCs w:val="20"/>
        </w:rPr>
        <w:t xml:space="preserve"> </w:t>
      </w:r>
      <w:r w:rsidR="007049B9" w:rsidRPr="007049B9">
        <w:rPr>
          <w:rStyle w:val="fontstyle01"/>
          <w:rFonts w:ascii="Arial" w:hAnsi="Arial"/>
          <w:sz w:val="20"/>
          <w:szCs w:val="20"/>
        </w:rPr>
        <w:t xml:space="preserve">ter </w:t>
      </w:r>
      <w:proofErr w:type="gramStart"/>
      <w:r w:rsidR="007049B9" w:rsidRPr="007049B9">
        <w:rPr>
          <w:rStyle w:val="fontstyle01"/>
          <w:rFonts w:ascii="Arial" w:hAnsi="Arial"/>
          <w:sz w:val="20"/>
          <w:szCs w:val="20"/>
        </w:rPr>
        <w:t>a Licitante executado</w:t>
      </w:r>
      <w:proofErr w:type="gramEnd"/>
      <w:r w:rsidR="007049B9" w:rsidRPr="007049B9">
        <w:rPr>
          <w:rStyle w:val="fontstyle01"/>
          <w:rFonts w:ascii="Arial" w:hAnsi="Arial"/>
          <w:sz w:val="20"/>
          <w:szCs w:val="20"/>
        </w:rPr>
        <w:t>, a qualquer tempo, serviços de características compatíveis com o objeto desta licitação, através de certidões (acervo Técnico – CAT) e/ou</w:t>
      </w:r>
      <w:r w:rsidR="007049B9" w:rsidRPr="007049B9">
        <w:br/>
      </w:r>
      <w:r w:rsidR="007049B9" w:rsidRPr="007049B9">
        <w:rPr>
          <w:rStyle w:val="fontstyle01"/>
          <w:rFonts w:ascii="Arial" w:hAnsi="Arial"/>
          <w:sz w:val="20"/>
          <w:szCs w:val="20"/>
        </w:rPr>
        <w:t>atestados, em nome da própria Licitante, fornecido por pessoas jurídicas de direito público ou privado</w:t>
      </w:r>
      <w:r w:rsidR="78664D10" w:rsidRPr="007049B9">
        <w:t xml:space="preserve"> em plena validade</w:t>
      </w:r>
      <w:r w:rsidR="007049B9">
        <w:t>.</w:t>
      </w:r>
    </w:p>
    <w:p w14:paraId="4E0437FC" w14:textId="77777777" w:rsidR="00A64363" w:rsidRDefault="00573567" w:rsidP="009F09B2">
      <w:pPr>
        <w:pStyle w:val="Nivel2"/>
      </w:pPr>
      <w:r w:rsidRPr="6408EE53">
        <w:t>Sociedades empresárias estrangeiras atenderão à exigência por meio da apresentação, no momento da assinatura do contrato, da solicitação de registro perante a entidade profissional competente no Brasil</w:t>
      </w:r>
      <w:r w:rsidR="00EF5978">
        <w:t>.</w:t>
      </w:r>
      <w:r w:rsidR="00A64363" w:rsidRPr="00A64363">
        <w:t xml:space="preserve"> </w:t>
      </w:r>
    </w:p>
    <w:p w14:paraId="5AE892EF" w14:textId="12E4A1FB" w:rsidR="00573567" w:rsidRDefault="00A64363" w:rsidP="00A64363">
      <w:pPr>
        <w:pStyle w:val="Nivel3"/>
      </w:pPr>
      <w:r w:rsidRPr="00A64363">
        <w:t>Registro ou inscrição da empresa na entidade profissional competente (- CREA/CAU e/ou</w:t>
      </w:r>
      <w:r w:rsidRPr="00A64363">
        <w:br/>
        <w:t>CFT</w:t>
      </w:r>
      <w:proofErr w:type="gramStart"/>
      <w:r w:rsidRPr="00A64363">
        <w:t xml:space="preserve"> )</w:t>
      </w:r>
      <w:proofErr w:type="gramEnd"/>
      <w:r w:rsidRPr="00A64363">
        <w:t>- em plena validade</w:t>
      </w:r>
      <w:r>
        <w:t>.</w:t>
      </w:r>
    </w:p>
    <w:p w14:paraId="2ED2070F" w14:textId="0E6306A3" w:rsidR="46CE96C0" w:rsidRPr="001A23D4" w:rsidRDefault="2DFCA1F7" w:rsidP="009F09B2">
      <w:pPr>
        <w:pStyle w:val="Nivel2"/>
      </w:pPr>
      <w:proofErr w:type="gramStart"/>
      <w:r w:rsidRPr="001A23D4">
        <w:t>Aprese</w:t>
      </w:r>
      <w:r w:rsidR="001A23D4">
        <w:t>ntação dos profissionais</w:t>
      </w:r>
      <w:r w:rsidRPr="001A23D4">
        <w:t xml:space="preserve"> </w:t>
      </w:r>
      <w:r w:rsidR="001A23D4">
        <w:rPr>
          <w:rStyle w:val="fontstyle01"/>
          <w:rFonts w:ascii="Arial" w:hAnsi="Arial"/>
          <w:sz w:val="20"/>
          <w:szCs w:val="20"/>
        </w:rPr>
        <w:t>responsáveis</w:t>
      </w:r>
      <w:r w:rsidR="001A23D4" w:rsidRPr="001A23D4">
        <w:rPr>
          <w:rStyle w:val="fontstyle01"/>
          <w:rFonts w:ascii="Arial" w:hAnsi="Arial"/>
          <w:sz w:val="20"/>
          <w:szCs w:val="20"/>
        </w:rPr>
        <w:t xml:space="preserve"> técnicos)</w:t>
      </w:r>
      <w:proofErr w:type="gramEnd"/>
      <w:r w:rsidR="001A23D4" w:rsidRPr="001A23D4">
        <w:rPr>
          <w:rStyle w:val="fontstyle01"/>
          <w:rFonts w:ascii="Arial" w:hAnsi="Arial"/>
          <w:sz w:val="20"/>
          <w:szCs w:val="20"/>
        </w:rPr>
        <w:t xml:space="preserve"> Engenheiro Civil ou Técnico Equivalente, Engenheiro Eletricista e/ ou</w:t>
      </w:r>
      <w:r w:rsidR="001A23D4">
        <w:rPr>
          <w:rStyle w:val="fontstyle01"/>
          <w:rFonts w:ascii="Arial" w:hAnsi="Arial"/>
          <w:sz w:val="20"/>
          <w:szCs w:val="20"/>
        </w:rPr>
        <w:t xml:space="preserve"> </w:t>
      </w:r>
      <w:r w:rsidR="001A23D4" w:rsidRPr="001A23D4">
        <w:rPr>
          <w:rStyle w:val="fontstyle01"/>
          <w:rFonts w:ascii="Arial" w:hAnsi="Arial"/>
          <w:sz w:val="20"/>
          <w:szCs w:val="20"/>
        </w:rPr>
        <w:t>Técnico Equivalente, no Conselho competente, com jurisdição sobre o domicílio da sede do licitante, co</w:t>
      </w:r>
      <w:r w:rsidR="001A23D4">
        <w:rPr>
          <w:rStyle w:val="fontstyle01"/>
          <w:rFonts w:ascii="Arial" w:hAnsi="Arial"/>
          <w:sz w:val="20"/>
          <w:szCs w:val="20"/>
        </w:rPr>
        <w:t>mprovando sua regularidade e dos</w:t>
      </w:r>
      <w:r w:rsidR="001A23D4" w:rsidRPr="001A23D4">
        <w:rPr>
          <w:rStyle w:val="fontstyle01"/>
          <w:rFonts w:ascii="Arial" w:hAnsi="Arial"/>
          <w:sz w:val="20"/>
          <w:szCs w:val="20"/>
        </w:rPr>
        <w:t xml:space="preserve"> responsáve</w:t>
      </w:r>
      <w:r w:rsidR="001A23D4">
        <w:rPr>
          <w:rStyle w:val="fontstyle01"/>
          <w:rFonts w:ascii="Arial" w:hAnsi="Arial"/>
          <w:sz w:val="20"/>
          <w:szCs w:val="20"/>
        </w:rPr>
        <w:t>is</w:t>
      </w:r>
      <w:r w:rsidR="001A23D4" w:rsidRPr="001A23D4">
        <w:br/>
      </w:r>
      <w:r w:rsidR="001A23D4" w:rsidRPr="001A23D4">
        <w:rPr>
          <w:rStyle w:val="fontstyle01"/>
          <w:rFonts w:ascii="Arial" w:hAnsi="Arial"/>
          <w:sz w:val="20"/>
          <w:szCs w:val="20"/>
        </w:rPr>
        <w:t>técnico</w:t>
      </w:r>
      <w:r w:rsidR="001A23D4">
        <w:rPr>
          <w:rStyle w:val="fontstyle01"/>
          <w:rFonts w:ascii="Arial" w:hAnsi="Arial"/>
          <w:sz w:val="20"/>
          <w:szCs w:val="20"/>
        </w:rPr>
        <w:t>s</w:t>
      </w:r>
    </w:p>
    <w:p w14:paraId="7A181643" w14:textId="7A14FC35" w:rsidR="46CE96C0" w:rsidRPr="004073D7" w:rsidRDefault="2DFCA1F7" w:rsidP="009F09B2">
      <w:pPr>
        <w:pStyle w:val="Nivel2"/>
      </w:pPr>
      <w:r>
        <w:t>Os</w:t>
      </w:r>
      <w:r w:rsidR="001A23D4">
        <w:t xml:space="preserve"> profissiona</w:t>
      </w:r>
      <w:r>
        <w:t>is</w:t>
      </w:r>
      <w:r w:rsidR="001A23D4">
        <w:t xml:space="preserve"> indicados</w:t>
      </w:r>
      <w:r>
        <w:t xml:space="preserve"> na forma </w:t>
      </w:r>
      <w:proofErr w:type="gramStart"/>
      <w:r>
        <w:t xml:space="preserve">supra </w:t>
      </w:r>
      <w:r w:rsidR="001A23D4">
        <w:t>deverão</w:t>
      </w:r>
      <w:proofErr w:type="gramEnd"/>
      <w:r>
        <w:t xml:space="preserve"> participar da obra ou serviço objeto do contrato, e será admitida a sua substituição por profissionais de experiência equivalente ou superior, desde que aprovada pela Administração.</w:t>
      </w:r>
    </w:p>
    <w:p w14:paraId="69617036" w14:textId="742224CB" w:rsidR="00FF2673" w:rsidRDefault="233469CA" w:rsidP="009F09B2">
      <w:pPr>
        <w:pStyle w:val="Nvel2-Red"/>
      </w:pPr>
      <w:r>
        <w:t xml:space="preserve">Comprovação de aptidão para execução de serviço de complexidade tecnológica e operacional equivalente ou superior com o objeto desta contratação, ou com o item pertinente, por meio da apresentação de certidões ou atestados, </w:t>
      </w:r>
      <w:r w:rsidR="001A23D4">
        <w:t>por pessoas jurídicas de direito público ou privado, ou regularmente emitidos(s) pelo conselho profissional competente</w:t>
      </w:r>
      <w:r>
        <w:t>, quando for o caso.</w:t>
      </w:r>
    </w:p>
    <w:p w14:paraId="40FF20ED" w14:textId="77777777" w:rsidR="00CA2ED7" w:rsidRPr="00CA2ED7" w:rsidRDefault="00CA2ED7" w:rsidP="00CA2ED7">
      <w:pPr>
        <w:pStyle w:val="Nvel2-Red"/>
      </w:pPr>
      <w:r w:rsidRPr="00CA2ED7">
        <w:t xml:space="preserve">Para fins da comprovação de que trata este subitem, os atestados deverão dizer respeito a contratos executados com as seguintes características mínimas: </w:t>
      </w:r>
    </w:p>
    <w:p w14:paraId="0602067C" w14:textId="6548B845" w:rsidR="00FF2673" w:rsidRPr="00DD0DAF" w:rsidRDefault="00455200" w:rsidP="004476CA">
      <w:pPr>
        <w:pStyle w:val="Nivel3"/>
      </w:pPr>
      <w:r w:rsidRPr="00455200">
        <w:lastRenderedPageBreak/>
        <w:t>Para os grupos 1, 3, 4, 6, 7, 8, 10 e 11, somente serão aceitos atestados que comprovem, pelo menos, a quantidade mínima fornecida de 10% (dez por cento) d</w:t>
      </w:r>
      <w:r w:rsidR="004476CA">
        <w:t>a quantidade</w:t>
      </w:r>
      <w:r w:rsidRPr="00455200">
        <w:t xml:space="preserve"> total estimad</w:t>
      </w:r>
      <w:r w:rsidR="004476CA">
        <w:t>a</w:t>
      </w:r>
      <w:r w:rsidRPr="00455200">
        <w:t xml:space="preserve"> do grupo, conforme prevê os parágrafos 1º e 2º do </w:t>
      </w:r>
      <w:proofErr w:type="spellStart"/>
      <w:r w:rsidRPr="00455200">
        <w:t>Art</w:t>
      </w:r>
      <w:proofErr w:type="spellEnd"/>
      <w:r w:rsidRPr="00455200">
        <w:t xml:space="preserve"> 67, da Lei 14.133/2021.</w:t>
      </w:r>
    </w:p>
    <w:p w14:paraId="4C9FA86B" w14:textId="6F228F6A" w:rsidR="00FF2673" w:rsidRPr="00DD0DAF" w:rsidRDefault="233469CA" w:rsidP="009F09B2">
      <w:pPr>
        <w:pStyle w:val="Nivel2"/>
      </w:pPr>
      <w:r>
        <w:t>Caso admitida a participação de cooperativas, será exigida a seguinte documentação complementar:</w:t>
      </w:r>
    </w:p>
    <w:p w14:paraId="240CE278" w14:textId="4CB6B159" w:rsidR="00FF2673" w:rsidRPr="007C3643" w:rsidRDefault="233469CA" w:rsidP="00455200">
      <w:pPr>
        <w:pStyle w:val="Nivel3"/>
      </w:pPr>
      <w:r w:rsidRPr="007C3643">
        <w:t xml:space="preserve">A relação dos cooperados que atendem aos requisitos técnicos exigidos para a contratação e que executarão o contrato, com as respectivas atas de inscrição e a comprovação de que </w:t>
      </w:r>
      <w:proofErr w:type="gramStart"/>
      <w:r w:rsidRPr="007C3643">
        <w:t>estão</w:t>
      </w:r>
      <w:proofErr w:type="gramEnd"/>
      <w:r w:rsidRPr="007C3643">
        <w:t xml:space="preserve"> domiciliados na localidade da sede da cooperativa, respeitado o disposto nos </w:t>
      </w:r>
      <w:proofErr w:type="spellStart"/>
      <w:r w:rsidRPr="007C3643">
        <w:t>arts</w:t>
      </w:r>
      <w:proofErr w:type="spellEnd"/>
      <w:r w:rsidRPr="007C3643">
        <w:t xml:space="preserve">. </w:t>
      </w:r>
      <w:proofErr w:type="gramStart"/>
      <w:r w:rsidRPr="007C3643">
        <w:t>4º, inciso</w:t>
      </w:r>
      <w:proofErr w:type="gramEnd"/>
      <w:r w:rsidRPr="007C3643">
        <w:t xml:space="preserve"> XI, 21, inciso I e 42, §§2º a 6º da Lei n. 5.764, de 1971;</w:t>
      </w:r>
    </w:p>
    <w:p w14:paraId="76C9B3CC" w14:textId="4D77B4D0" w:rsidR="00FF2673" w:rsidRPr="007C3643" w:rsidRDefault="233469CA" w:rsidP="00455200">
      <w:pPr>
        <w:pStyle w:val="Nivel3"/>
      </w:pPr>
      <w:r w:rsidRPr="007C3643">
        <w:t>A declaração de regularidade de situação do contribuinte individual – DRSCI, para cada um dos cooperados indicados;</w:t>
      </w:r>
    </w:p>
    <w:p w14:paraId="29F29CD9" w14:textId="20DD2B42" w:rsidR="00FF2673" w:rsidRPr="007C3643" w:rsidRDefault="233469CA" w:rsidP="00455200">
      <w:pPr>
        <w:pStyle w:val="Nivel3"/>
      </w:pPr>
      <w:r w:rsidRPr="007C3643">
        <w:t xml:space="preserve">A comprovação do capital social proporcional ao número de cooperados necessários à prestação do serviço; </w:t>
      </w:r>
    </w:p>
    <w:p w14:paraId="21FA16D0" w14:textId="65D9E8A7" w:rsidR="00FF2673" w:rsidRPr="007C3643" w:rsidRDefault="233469CA" w:rsidP="00455200">
      <w:pPr>
        <w:pStyle w:val="Nivel3"/>
      </w:pPr>
      <w:r w:rsidRPr="007C3643">
        <w:t>O registro previsto na Lei n. 5.764, de 1971, art. 107;</w:t>
      </w:r>
    </w:p>
    <w:p w14:paraId="38D0E1DD" w14:textId="78D08E12" w:rsidR="00FF2673" w:rsidRPr="007C3643" w:rsidRDefault="444B7830" w:rsidP="00455200">
      <w:pPr>
        <w:pStyle w:val="Nivel3"/>
      </w:pPr>
      <w:r w:rsidRPr="007C3643">
        <w:t xml:space="preserve"> </w:t>
      </w:r>
      <w:r w:rsidR="233469CA" w:rsidRPr="007C3643">
        <w:t>A comprovação de integração das respectivas quotas-partes por parte dos cooperados que executarão o contrato;</w:t>
      </w:r>
    </w:p>
    <w:p w14:paraId="7CE3931D" w14:textId="73E74EF3" w:rsidR="00FF2673" w:rsidRPr="007C3643" w:rsidRDefault="233469CA" w:rsidP="00455200">
      <w:pPr>
        <w:pStyle w:val="Nivel3"/>
      </w:pPr>
      <w:r w:rsidRPr="007C3643">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r w:rsidR="56EE28E0" w:rsidRPr="007C3643">
        <w:t xml:space="preserve"> </w:t>
      </w:r>
      <w:proofErr w:type="gramStart"/>
      <w:r w:rsidR="56EE28E0" w:rsidRPr="007C3643">
        <w:t>e</w:t>
      </w:r>
      <w:proofErr w:type="gramEnd"/>
    </w:p>
    <w:p w14:paraId="445C5494" w14:textId="3A684C11" w:rsidR="00FF2673" w:rsidRPr="00DD0DAF" w:rsidRDefault="233469CA" w:rsidP="00455200">
      <w:pPr>
        <w:pStyle w:val="Nivel3"/>
      </w:pPr>
      <w:r>
        <w:t xml:space="preserve">A última auditoria </w:t>
      </w:r>
      <w:r w:rsidRPr="007C3643">
        <w:t>contábil</w:t>
      </w:r>
      <w:r>
        <w:t xml:space="preserve">-financeira da cooperativa, conforme dispõe o art. 112 da Lei n. 5.764, de 1971, ou uma declaração, sob as penas da lei, de que tal auditoria não foi exigida pelo órgão </w:t>
      </w:r>
      <w:proofErr w:type="gramStart"/>
      <w:r>
        <w:t>fiscalizador</w:t>
      </w:r>
      <w:proofErr w:type="gramEnd"/>
    </w:p>
    <w:bookmarkEnd w:id="1"/>
    <w:p w14:paraId="18433A94" w14:textId="305BF4EF" w:rsidR="00EB5262" w:rsidRDefault="4767D824" w:rsidP="00697096">
      <w:pPr>
        <w:pStyle w:val="Nivel01"/>
      </w:pPr>
      <w:r>
        <w:t>ESTIMATIVAS DO VALOR DA CONTRATAÇÃO</w:t>
      </w:r>
    </w:p>
    <w:p w14:paraId="0F5E17FE" w14:textId="4AD7B842" w:rsidR="000516FD" w:rsidRPr="00372D7A" w:rsidRDefault="55A76D42" w:rsidP="009F09B2">
      <w:pPr>
        <w:pStyle w:val="Nvel2-Red"/>
      </w:pPr>
      <w:r>
        <w:t>O valor de referência para aplicação do maior desconto corresponde a R$</w:t>
      </w:r>
      <w:r w:rsidR="00935E2F">
        <w:t xml:space="preserve"> </w:t>
      </w:r>
      <w:proofErr w:type="gramStart"/>
      <w:r w:rsidR="00935E2F">
        <w:t>36</w:t>
      </w:r>
      <w:r w:rsidR="00C574D0">
        <w:t>.</w:t>
      </w:r>
      <w:r w:rsidR="00935E2F">
        <w:t>312.500.</w:t>
      </w:r>
      <w:r w:rsidR="00C574D0">
        <w:t>,</w:t>
      </w:r>
      <w:proofErr w:type="gramEnd"/>
      <w:r w:rsidR="00C574D0">
        <w:t>00 (vinte milhões setecentos e cinquenta mil reais)</w:t>
      </w:r>
      <w:r w:rsidR="00503B68">
        <w:t>, conforme custos unitários apostos no Apêndice deste termo.</w:t>
      </w:r>
    </w:p>
    <w:p w14:paraId="4B813942" w14:textId="77777777" w:rsidR="005E028B" w:rsidRDefault="18C01B76" w:rsidP="00697096">
      <w:pPr>
        <w:pStyle w:val="Nivel01"/>
      </w:pPr>
      <w:r>
        <w:t>ADEQUAÇÃO ORÇAMENTÁRIA</w:t>
      </w:r>
    </w:p>
    <w:p w14:paraId="377E815B" w14:textId="77777777" w:rsidR="005E028B" w:rsidRPr="005C6AB8" w:rsidRDefault="18C01B76" w:rsidP="009F09B2">
      <w:pPr>
        <w:pStyle w:val="Nivel2"/>
      </w:pPr>
      <w:r w:rsidRPr="36E22984">
        <w:t>As despesas decorrentes da presente contratação correrão à conta de recursos específicos consignados no Orçamento Geral da União.</w:t>
      </w:r>
    </w:p>
    <w:p w14:paraId="0B354B84" w14:textId="77777777" w:rsidR="005E028B" w:rsidRPr="00F06507" w:rsidRDefault="18C01B76" w:rsidP="009F09B2">
      <w:pPr>
        <w:pStyle w:val="Nivel2"/>
      </w:pPr>
      <w:r>
        <w:t>A contratação será atendida pela seguinte dotação:</w:t>
      </w:r>
    </w:p>
    <w:p w14:paraId="169EB70F" w14:textId="77777777" w:rsidR="005E028B" w:rsidRPr="00F06507" w:rsidRDefault="005E028B" w:rsidP="00480FDF">
      <w:pPr>
        <w:pStyle w:val="PargrafodaLista"/>
        <w:numPr>
          <w:ilvl w:val="0"/>
          <w:numId w:val="38"/>
        </w:numPr>
        <w:spacing w:before="120" w:afterLines="120" w:after="288" w:line="312" w:lineRule="auto"/>
        <w:ind w:left="284" w:firstLine="709"/>
        <w:jc w:val="both"/>
        <w:rPr>
          <w:rFonts w:ascii="Arial" w:eastAsia="Arial" w:hAnsi="Arial" w:cs="Arial"/>
          <w:sz w:val="20"/>
          <w:szCs w:val="20"/>
        </w:rPr>
      </w:pPr>
      <w:r w:rsidRPr="60B8CEFA">
        <w:rPr>
          <w:rFonts w:ascii="Arial" w:eastAsia="Arial" w:hAnsi="Arial" w:cs="Arial"/>
          <w:sz w:val="20"/>
          <w:szCs w:val="20"/>
        </w:rPr>
        <w:t>Gestão/Unidade: [...];</w:t>
      </w:r>
    </w:p>
    <w:p w14:paraId="61E18573" w14:textId="77777777" w:rsidR="005E028B" w:rsidRPr="00F06507" w:rsidRDefault="005E028B" w:rsidP="00480FDF">
      <w:pPr>
        <w:pStyle w:val="PargrafodaLista"/>
        <w:numPr>
          <w:ilvl w:val="0"/>
          <w:numId w:val="38"/>
        </w:numPr>
        <w:spacing w:before="120" w:afterLines="120" w:after="288" w:line="312" w:lineRule="auto"/>
        <w:ind w:left="284" w:firstLine="709"/>
        <w:jc w:val="both"/>
        <w:rPr>
          <w:rFonts w:ascii="Arial" w:eastAsia="Arial" w:hAnsi="Arial" w:cs="Arial"/>
          <w:sz w:val="20"/>
          <w:szCs w:val="20"/>
        </w:rPr>
      </w:pPr>
      <w:r w:rsidRPr="60B8CEFA">
        <w:rPr>
          <w:rFonts w:ascii="Arial" w:eastAsia="Arial" w:hAnsi="Arial" w:cs="Arial"/>
          <w:sz w:val="20"/>
          <w:szCs w:val="20"/>
        </w:rPr>
        <w:t>Fonte de Recursos: [...];</w:t>
      </w:r>
    </w:p>
    <w:p w14:paraId="23C9862A" w14:textId="77777777" w:rsidR="005E028B" w:rsidRPr="00F06507" w:rsidRDefault="005E028B" w:rsidP="00480FDF">
      <w:pPr>
        <w:pStyle w:val="PargrafodaLista"/>
        <w:numPr>
          <w:ilvl w:val="0"/>
          <w:numId w:val="38"/>
        </w:numPr>
        <w:spacing w:before="120" w:afterLines="120" w:after="288" w:line="312" w:lineRule="auto"/>
        <w:ind w:left="284" w:firstLine="709"/>
        <w:jc w:val="both"/>
        <w:rPr>
          <w:rFonts w:ascii="Arial" w:eastAsia="Arial" w:hAnsi="Arial" w:cs="Arial"/>
          <w:sz w:val="20"/>
          <w:szCs w:val="20"/>
        </w:rPr>
      </w:pPr>
      <w:r w:rsidRPr="60B8CEFA">
        <w:rPr>
          <w:rFonts w:ascii="Arial" w:eastAsia="Arial" w:hAnsi="Arial" w:cs="Arial"/>
          <w:sz w:val="20"/>
          <w:szCs w:val="20"/>
        </w:rPr>
        <w:t>Programa de Trabalho: [...];</w:t>
      </w:r>
    </w:p>
    <w:p w14:paraId="052CB6A1" w14:textId="77777777" w:rsidR="005E028B" w:rsidRPr="00F06507" w:rsidRDefault="005E028B" w:rsidP="00480FDF">
      <w:pPr>
        <w:pStyle w:val="PargrafodaLista"/>
        <w:numPr>
          <w:ilvl w:val="0"/>
          <w:numId w:val="38"/>
        </w:numPr>
        <w:spacing w:before="120" w:afterLines="120" w:after="288" w:line="312" w:lineRule="auto"/>
        <w:ind w:left="284" w:firstLine="709"/>
        <w:jc w:val="both"/>
        <w:rPr>
          <w:rFonts w:ascii="Arial" w:eastAsia="Arial" w:hAnsi="Arial" w:cs="Arial"/>
          <w:sz w:val="20"/>
          <w:szCs w:val="20"/>
        </w:rPr>
      </w:pPr>
      <w:r w:rsidRPr="60B8CEFA">
        <w:rPr>
          <w:rFonts w:ascii="Arial" w:eastAsia="Arial" w:hAnsi="Arial" w:cs="Arial"/>
          <w:sz w:val="20"/>
          <w:szCs w:val="20"/>
        </w:rPr>
        <w:t>Elemento de Despesa: [...];</w:t>
      </w:r>
    </w:p>
    <w:p w14:paraId="1F66E8E6" w14:textId="77777777" w:rsidR="005E028B" w:rsidRPr="00F06507" w:rsidRDefault="005E028B" w:rsidP="00480FDF">
      <w:pPr>
        <w:pStyle w:val="PargrafodaLista"/>
        <w:numPr>
          <w:ilvl w:val="0"/>
          <w:numId w:val="38"/>
        </w:numPr>
        <w:spacing w:before="120" w:afterLines="120" w:after="288" w:line="312" w:lineRule="auto"/>
        <w:ind w:left="284" w:firstLine="709"/>
        <w:jc w:val="both"/>
        <w:rPr>
          <w:rFonts w:ascii="Arial" w:eastAsia="Arial" w:hAnsi="Arial" w:cs="Arial"/>
          <w:sz w:val="20"/>
          <w:szCs w:val="20"/>
        </w:rPr>
      </w:pPr>
      <w:r w:rsidRPr="60B8CEFA">
        <w:rPr>
          <w:rFonts w:ascii="Arial" w:eastAsia="Arial" w:hAnsi="Arial" w:cs="Arial"/>
          <w:sz w:val="20"/>
          <w:szCs w:val="20"/>
        </w:rPr>
        <w:t>Plano Interno: [...];</w:t>
      </w:r>
    </w:p>
    <w:p w14:paraId="4A01920D" w14:textId="5E65332C" w:rsidR="005E028B" w:rsidRDefault="18C01B76" w:rsidP="009F09B2">
      <w:pPr>
        <w:pStyle w:val="Nvel2-Red"/>
      </w:pPr>
      <w:r>
        <w:t>A dotação relativa aos exercícios financeiros subsequentes será indicada após aprovação da Lei Orçamentária respectiva e liberação dos créditos correspondentes, mediante apostilamento.</w:t>
      </w:r>
    </w:p>
    <w:p w14:paraId="71C77285" w14:textId="108CB622" w:rsidR="00593A9F" w:rsidRDefault="00593A9F" w:rsidP="00593A9F">
      <w:pPr>
        <w:pStyle w:val="Nivel01"/>
      </w:pPr>
      <w:r>
        <w:lastRenderedPageBreak/>
        <w:t>ANEXOS</w:t>
      </w:r>
    </w:p>
    <w:p w14:paraId="70256C89" w14:textId="4D4CC812" w:rsidR="00593A9F" w:rsidRPr="009F09B2" w:rsidRDefault="00593A9F" w:rsidP="009F09B2">
      <w:pPr>
        <w:pStyle w:val="Nivel2"/>
      </w:pPr>
      <w:r w:rsidRPr="009F09B2">
        <w:t xml:space="preserve">Apêndice I </w:t>
      </w:r>
      <w:r w:rsidR="00AA2A3E" w:rsidRPr="009F09B2">
        <w:t>–</w:t>
      </w:r>
      <w:r w:rsidRPr="009F09B2">
        <w:t xml:space="preserve"> </w:t>
      </w:r>
      <w:r w:rsidR="009F09B2" w:rsidRPr="009F09B2">
        <w:t>Descrição dos itens com os códigos SINAPI, divisão dos grupos, valores de referência e quantidades estimadas</w:t>
      </w:r>
      <w:r w:rsidRPr="009F09B2">
        <w:t>;</w:t>
      </w:r>
    </w:p>
    <w:p w14:paraId="66C1BCDA" w14:textId="77777777" w:rsidR="00593A9F" w:rsidRPr="00593A9F" w:rsidRDefault="00593A9F" w:rsidP="009F09B2">
      <w:pPr>
        <w:pStyle w:val="Nivel2"/>
      </w:pPr>
      <w:r w:rsidRPr="00593A9F">
        <w:t>Apêndice II - Estudo técnico preliminar;</w:t>
      </w:r>
    </w:p>
    <w:p w14:paraId="3176E56B" w14:textId="77777777" w:rsidR="00593A9F" w:rsidRPr="00593A9F" w:rsidRDefault="00593A9F" w:rsidP="009F09B2">
      <w:pPr>
        <w:pStyle w:val="Nivel2"/>
      </w:pPr>
      <w:r w:rsidRPr="00593A9F">
        <w:t xml:space="preserve">Apêndice III – Planilha de Composição de </w:t>
      </w:r>
      <w:proofErr w:type="spellStart"/>
      <w:proofErr w:type="gramStart"/>
      <w:r w:rsidRPr="00593A9F">
        <w:t>BDI;</w:t>
      </w:r>
      <w:proofErr w:type="gramEnd"/>
      <w:r w:rsidRPr="00593A9F">
        <w:t>e</w:t>
      </w:r>
      <w:proofErr w:type="spellEnd"/>
    </w:p>
    <w:p w14:paraId="7B89FC63" w14:textId="7CC66E4E" w:rsidR="00226046" w:rsidRDefault="00593A9F" w:rsidP="00503B68">
      <w:pPr>
        <w:pStyle w:val="Nivel2"/>
      </w:pPr>
      <w:r w:rsidRPr="00593A9F">
        <w:t>Apêndice IV - Documentos referentes à Responsabilidade Técnica (ART</w:t>
      </w:r>
      <w:proofErr w:type="gramStart"/>
      <w:r w:rsidRPr="00593A9F">
        <w:t>/RRT) versando quanto à totalidade das peças técnicas produzidas por profissional habilitado, consoante previsão do art. 10, do Decreto nº 7983/2013)</w:t>
      </w:r>
      <w:proofErr w:type="gramEnd"/>
      <w:r w:rsidRPr="00593A9F">
        <w:t>.</w:t>
      </w:r>
      <w:bookmarkEnd w:id="0"/>
    </w:p>
    <w:p w14:paraId="22293109" w14:textId="6ACD197C" w:rsidR="000012E1" w:rsidRDefault="000012E1" w:rsidP="00503B68">
      <w:pPr>
        <w:pStyle w:val="Nivel2"/>
      </w:pPr>
      <w:r>
        <w:t>Apêndice V – Instrumento de Medição de Resultados</w:t>
      </w:r>
    </w:p>
    <w:p w14:paraId="3F619E7C" w14:textId="68DD8168" w:rsidR="00226046" w:rsidRPr="000976C5" w:rsidRDefault="00226046" w:rsidP="00226046">
      <w:pPr>
        <w:pStyle w:val="Contrato"/>
        <w:spacing w:after="0"/>
        <w:jc w:val="center"/>
        <w:rPr>
          <w:szCs w:val="24"/>
        </w:rPr>
      </w:pPr>
      <w:r w:rsidRPr="000976C5">
        <w:rPr>
          <w:szCs w:val="24"/>
        </w:rPr>
        <w:t xml:space="preserve">Rio de Janeiro - RJ, </w:t>
      </w:r>
      <w:r>
        <w:rPr>
          <w:szCs w:val="24"/>
        </w:rPr>
        <w:t>22</w:t>
      </w:r>
      <w:r w:rsidRPr="000976C5">
        <w:rPr>
          <w:szCs w:val="24"/>
        </w:rPr>
        <w:t xml:space="preserve"> de </w:t>
      </w:r>
      <w:r>
        <w:rPr>
          <w:szCs w:val="24"/>
        </w:rPr>
        <w:t>fevereiro</w:t>
      </w:r>
      <w:r w:rsidRPr="000976C5">
        <w:rPr>
          <w:szCs w:val="24"/>
        </w:rPr>
        <w:t xml:space="preserve"> de 202</w:t>
      </w:r>
      <w:r>
        <w:rPr>
          <w:szCs w:val="24"/>
        </w:rPr>
        <w:t>4</w:t>
      </w:r>
      <w:r w:rsidRPr="000976C5">
        <w:rPr>
          <w:szCs w:val="24"/>
        </w:rPr>
        <w:t>.</w:t>
      </w:r>
    </w:p>
    <w:p w14:paraId="1F09E23A" w14:textId="77777777" w:rsidR="00226046" w:rsidRDefault="00226046" w:rsidP="00226046">
      <w:pPr>
        <w:pStyle w:val="Contrato"/>
        <w:spacing w:after="0"/>
        <w:jc w:val="center"/>
        <w:rPr>
          <w:szCs w:val="24"/>
        </w:rPr>
      </w:pPr>
    </w:p>
    <w:p w14:paraId="6A9227E2" w14:textId="77777777" w:rsidR="00593A9F" w:rsidRDefault="00593A9F" w:rsidP="00226046">
      <w:pPr>
        <w:pStyle w:val="Contrato"/>
        <w:spacing w:after="0"/>
        <w:jc w:val="center"/>
        <w:rPr>
          <w:szCs w:val="24"/>
        </w:rPr>
      </w:pPr>
    </w:p>
    <w:p w14:paraId="5938831E" w14:textId="77777777" w:rsidR="00226046" w:rsidRDefault="00226046" w:rsidP="00226046">
      <w:pPr>
        <w:pStyle w:val="Contrato"/>
        <w:spacing w:after="0"/>
        <w:jc w:val="center"/>
        <w:rPr>
          <w:szCs w:val="24"/>
        </w:rPr>
      </w:pPr>
    </w:p>
    <w:p w14:paraId="7E314480" w14:textId="4E2B244E" w:rsidR="00226046" w:rsidRPr="009C7CFF" w:rsidRDefault="00226046" w:rsidP="00226046">
      <w:pPr>
        <w:jc w:val="center"/>
        <w:rPr>
          <w:rFonts w:ascii="Arial" w:hAnsi="Arial" w:cs="Arial"/>
          <w:b/>
          <w:sz w:val="20"/>
          <w:szCs w:val="20"/>
        </w:rPr>
      </w:pPr>
      <w:r w:rsidRPr="009C7CFF">
        <w:rPr>
          <w:rFonts w:ascii="Arial" w:hAnsi="Arial" w:cs="Arial"/>
          <w:b/>
          <w:sz w:val="20"/>
          <w:szCs w:val="20"/>
        </w:rPr>
        <w:t xml:space="preserve">LUIZ GUSTAVO DA SILVA FONSECA – 2º </w:t>
      </w:r>
      <w:proofErr w:type="spellStart"/>
      <w:r w:rsidRPr="009C7CFF">
        <w:rPr>
          <w:rFonts w:ascii="Arial" w:hAnsi="Arial" w:cs="Arial"/>
          <w:b/>
          <w:sz w:val="20"/>
          <w:szCs w:val="20"/>
        </w:rPr>
        <w:t>Ten</w:t>
      </w:r>
      <w:proofErr w:type="spellEnd"/>
    </w:p>
    <w:p w14:paraId="431DDDE8" w14:textId="77777777" w:rsidR="00226046" w:rsidRPr="009C7CFF" w:rsidRDefault="00226046" w:rsidP="00226046">
      <w:pPr>
        <w:jc w:val="center"/>
        <w:rPr>
          <w:rFonts w:ascii="Arial" w:hAnsi="Arial" w:cs="Arial"/>
          <w:sz w:val="20"/>
          <w:szCs w:val="20"/>
        </w:rPr>
      </w:pPr>
      <w:r w:rsidRPr="009C7CFF">
        <w:rPr>
          <w:rFonts w:ascii="Arial" w:hAnsi="Arial" w:cs="Arial"/>
          <w:sz w:val="20"/>
          <w:szCs w:val="20"/>
        </w:rPr>
        <w:t>CREA/RNP 2018159283 – Engenheiro Civil</w:t>
      </w:r>
    </w:p>
    <w:p w14:paraId="6E6F49B5" w14:textId="77777777" w:rsidR="009C7CFF" w:rsidRPr="009C7CFF" w:rsidRDefault="009C7CFF" w:rsidP="009C7CFF">
      <w:pPr>
        <w:jc w:val="center"/>
        <w:rPr>
          <w:rFonts w:ascii="Arial" w:hAnsi="Arial" w:cs="Arial"/>
          <w:b/>
          <w:bCs/>
          <w:color w:val="000000"/>
          <w:sz w:val="20"/>
          <w:szCs w:val="20"/>
        </w:rPr>
      </w:pPr>
    </w:p>
    <w:p w14:paraId="3E6B9C57" w14:textId="77777777" w:rsidR="009C7CFF" w:rsidRDefault="009C7CFF" w:rsidP="009C7CFF">
      <w:pPr>
        <w:jc w:val="center"/>
        <w:rPr>
          <w:rFonts w:ascii="Arial" w:hAnsi="Arial" w:cs="Arial"/>
          <w:b/>
          <w:bCs/>
          <w:color w:val="000000"/>
          <w:sz w:val="20"/>
          <w:szCs w:val="20"/>
        </w:rPr>
      </w:pPr>
    </w:p>
    <w:p w14:paraId="28AA8C41" w14:textId="77777777" w:rsidR="009C7CFF" w:rsidRPr="00B42CF6" w:rsidRDefault="009C7CFF" w:rsidP="009C7CFF">
      <w:pPr>
        <w:jc w:val="center"/>
        <w:rPr>
          <w:rFonts w:ascii="Arial" w:hAnsi="Arial" w:cs="Arial"/>
          <w:sz w:val="20"/>
          <w:szCs w:val="20"/>
        </w:rPr>
      </w:pPr>
      <w:r w:rsidRPr="00B42CF6">
        <w:rPr>
          <w:rFonts w:ascii="Arial" w:hAnsi="Arial" w:cs="Arial"/>
          <w:b/>
          <w:bCs/>
          <w:color w:val="000000"/>
          <w:sz w:val="20"/>
          <w:szCs w:val="20"/>
        </w:rPr>
        <w:t>ATO DE APROVAÇÃO</w:t>
      </w:r>
    </w:p>
    <w:p w14:paraId="31D352DC" w14:textId="77777777" w:rsidR="009C7CFF" w:rsidRPr="00B42CF6" w:rsidRDefault="009C7CFF" w:rsidP="009F09B2">
      <w:pPr>
        <w:pStyle w:val="Nivel2"/>
        <w:numPr>
          <w:ilvl w:val="0"/>
          <w:numId w:val="0"/>
        </w:numPr>
        <w:ind w:left="709"/>
      </w:pPr>
      <w:r w:rsidRPr="00B42CF6">
        <w:t xml:space="preserve">Com o objetivo de atender às necessidades apresentadas, no uso as atribuições a mim, </w:t>
      </w:r>
      <w:r w:rsidRPr="00B42CF6">
        <w:rPr>
          <w:b/>
          <w:bCs/>
          <w:u w:val="single"/>
        </w:rPr>
        <w:t>aprovo</w:t>
      </w:r>
      <w:r w:rsidRPr="00B42CF6">
        <w:t xml:space="preserve"> este Termo de Referência, a luz do art. 14º, inc. II do Decreto nº 10.024/19, a vista das justificativas e necessidades apresentadas, tendo me sido apresentado todos os elementos para identificação do objeto, quantidade, custos e todos os critérios para execução de forma clara e concisa.</w:t>
      </w:r>
    </w:p>
    <w:p w14:paraId="16FCE884" w14:textId="738BB24E" w:rsidR="009C7CFF" w:rsidRDefault="009C7CFF" w:rsidP="009C7CFF">
      <w:pPr>
        <w:spacing w:before="100" w:beforeAutospacing="1" w:after="363" w:line="276" w:lineRule="auto"/>
        <w:ind w:left="720"/>
        <w:jc w:val="center"/>
        <w:rPr>
          <w:rFonts w:ascii="Arial" w:hAnsi="Arial" w:cs="Arial"/>
          <w:color w:val="000000"/>
          <w:sz w:val="20"/>
          <w:szCs w:val="20"/>
        </w:rPr>
      </w:pPr>
      <w:r w:rsidRPr="00B42CF6">
        <w:rPr>
          <w:rFonts w:ascii="Arial" w:hAnsi="Arial" w:cs="Arial"/>
          <w:color w:val="000000"/>
          <w:sz w:val="20"/>
          <w:szCs w:val="20"/>
        </w:rPr>
        <w:t>R</w:t>
      </w:r>
      <w:r>
        <w:rPr>
          <w:rFonts w:ascii="Arial" w:hAnsi="Arial" w:cs="Arial"/>
          <w:color w:val="000000"/>
          <w:sz w:val="20"/>
          <w:szCs w:val="20"/>
        </w:rPr>
        <w:t>io de Janeiro, 22 de fevereiro de 2024</w:t>
      </w:r>
      <w:r w:rsidRPr="00B42CF6">
        <w:rPr>
          <w:rFonts w:ascii="Arial" w:hAnsi="Arial" w:cs="Arial"/>
          <w:color w:val="000000"/>
          <w:sz w:val="20"/>
          <w:szCs w:val="20"/>
        </w:rPr>
        <w:t>.</w:t>
      </w:r>
    </w:p>
    <w:p w14:paraId="4CE9FEFA" w14:textId="77777777" w:rsidR="00503B68" w:rsidRDefault="00503B68" w:rsidP="00503B68">
      <w:pPr>
        <w:spacing w:before="100" w:beforeAutospacing="1" w:after="363"/>
        <w:ind w:left="720"/>
        <w:contextualSpacing/>
        <w:jc w:val="center"/>
        <w:rPr>
          <w:rFonts w:ascii="Arial" w:hAnsi="Arial" w:cs="Arial"/>
          <w:color w:val="000000"/>
          <w:sz w:val="20"/>
          <w:szCs w:val="20"/>
        </w:rPr>
      </w:pPr>
    </w:p>
    <w:p w14:paraId="7F70D4A9" w14:textId="77777777" w:rsidR="009C7CFF" w:rsidRPr="00B42CF6" w:rsidRDefault="009C7CFF" w:rsidP="00503B68">
      <w:pPr>
        <w:pStyle w:val="PargrafodaLista"/>
        <w:numPr>
          <w:ilvl w:val="0"/>
          <w:numId w:val="49"/>
        </w:numPr>
        <w:spacing w:before="120" w:after="120"/>
        <w:ind w:right="-30"/>
        <w:jc w:val="both"/>
        <w:rPr>
          <w:rFonts w:ascii="Arial" w:hAnsi="Arial" w:cs="Arial"/>
          <w:i/>
          <w:vanish/>
          <w:color w:val="FF0000"/>
          <w:sz w:val="20"/>
          <w:szCs w:val="20"/>
        </w:rPr>
      </w:pPr>
    </w:p>
    <w:p w14:paraId="269B46E4" w14:textId="77777777" w:rsidR="009C7CFF" w:rsidRPr="00B42CF6" w:rsidRDefault="009C7CFF" w:rsidP="00503B68">
      <w:pPr>
        <w:pStyle w:val="PargrafodaLista"/>
        <w:numPr>
          <w:ilvl w:val="0"/>
          <w:numId w:val="49"/>
        </w:numPr>
        <w:spacing w:before="120" w:after="120"/>
        <w:ind w:right="-30"/>
        <w:jc w:val="both"/>
        <w:rPr>
          <w:rFonts w:ascii="Arial" w:hAnsi="Arial" w:cs="Arial"/>
          <w:i/>
          <w:vanish/>
          <w:color w:val="FF0000"/>
          <w:sz w:val="20"/>
          <w:szCs w:val="20"/>
        </w:rPr>
      </w:pPr>
    </w:p>
    <w:p w14:paraId="2DFB5718" w14:textId="77777777" w:rsidR="009C7CFF" w:rsidRPr="00B42CF6" w:rsidRDefault="009C7CFF" w:rsidP="00503B68">
      <w:pPr>
        <w:pStyle w:val="PargrafodaLista"/>
        <w:numPr>
          <w:ilvl w:val="0"/>
          <w:numId w:val="49"/>
        </w:numPr>
        <w:spacing w:before="120" w:after="120"/>
        <w:ind w:right="-30"/>
        <w:jc w:val="both"/>
        <w:rPr>
          <w:rFonts w:ascii="Arial" w:hAnsi="Arial" w:cs="Arial"/>
          <w:i/>
          <w:vanish/>
          <w:color w:val="FF0000"/>
          <w:sz w:val="20"/>
          <w:szCs w:val="20"/>
        </w:rPr>
      </w:pPr>
    </w:p>
    <w:p w14:paraId="1E490B63" w14:textId="77777777" w:rsidR="009C7CFF" w:rsidRPr="00B42CF6" w:rsidRDefault="009C7CFF" w:rsidP="00503B68">
      <w:pPr>
        <w:pStyle w:val="PargrafodaLista"/>
        <w:numPr>
          <w:ilvl w:val="0"/>
          <w:numId w:val="49"/>
        </w:numPr>
        <w:spacing w:before="120" w:after="120"/>
        <w:ind w:right="-30"/>
        <w:jc w:val="both"/>
        <w:rPr>
          <w:rFonts w:ascii="Arial" w:hAnsi="Arial" w:cs="Arial"/>
          <w:i/>
          <w:vanish/>
          <w:color w:val="FF0000"/>
          <w:sz w:val="20"/>
          <w:szCs w:val="20"/>
        </w:rPr>
      </w:pPr>
    </w:p>
    <w:p w14:paraId="73469C5E" w14:textId="77777777" w:rsidR="009C7CFF" w:rsidRPr="00B42CF6" w:rsidRDefault="009C7CFF" w:rsidP="00503B68">
      <w:pPr>
        <w:pStyle w:val="PargrafodaLista"/>
        <w:numPr>
          <w:ilvl w:val="0"/>
          <w:numId w:val="49"/>
        </w:numPr>
        <w:spacing w:before="120" w:after="120"/>
        <w:ind w:right="-30"/>
        <w:jc w:val="both"/>
        <w:rPr>
          <w:rFonts w:ascii="Arial" w:hAnsi="Arial" w:cs="Arial"/>
          <w:i/>
          <w:vanish/>
          <w:color w:val="FF0000"/>
          <w:sz w:val="20"/>
          <w:szCs w:val="20"/>
        </w:rPr>
      </w:pPr>
    </w:p>
    <w:p w14:paraId="76E9C652" w14:textId="77777777" w:rsidR="009C7CFF" w:rsidRPr="00B42CF6" w:rsidRDefault="009C7CFF" w:rsidP="00503B68">
      <w:pPr>
        <w:pStyle w:val="PargrafodaLista"/>
        <w:numPr>
          <w:ilvl w:val="0"/>
          <w:numId w:val="49"/>
        </w:numPr>
        <w:spacing w:before="120" w:after="120"/>
        <w:ind w:right="-30"/>
        <w:jc w:val="both"/>
        <w:rPr>
          <w:rFonts w:ascii="Arial" w:hAnsi="Arial" w:cs="Arial"/>
          <w:i/>
          <w:vanish/>
          <w:color w:val="FF0000"/>
          <w:sz w:val="20"/>
          <w:szCs w:val="20"/>
        </w:rPr>
      </w:pPr>
    </w:p>
    <w:p w14:paraId="5F9483D1" w14:textId="77777777" w:rsidR="009C7CFF" w:rsidRPr="00B42CF6" w:rsidRDefault="009C7CFF" w:rsidP="00503B68">
      <w:pPr>
        <w:pStyle w:val="PargrafodaLista"/>
        <w:numPr>
          <w:ilvl w:val="0"/>
          <w:numId w:val="48"/>
        </w:numPr>
        <w:spacing w:before="120" w:after="120"/>
        <w:ind w:right="-30"/>
        <w:jc w:val="center"/>
        <w:rPr>
          <w:rFonts w:ascii="Arial" w:hAnsi="Arial" w:cs="Arial"/>
          <w:i/>
          <w:vanish/>
          <w:color w:val="FF0000"/>
          <w:sz w:val="20"/>
          <w:szCs w:val="20"/>
        </w:rPr>
      </w:pPr>
    </w:p>
    <w:p w14:paraId="5F91D1FA" w14:textId="77777777" w:rsidR="009C7CFF" w:rsidRPr="00B42CF6" w:rsidRDefault="009C7CFF" w:rsidP="00503B68">
      <w:pPr>
        <w:pStyle w:val="PargrafodaLista"/>
        <w:numPr>
          <w:ilvl w:val="0"/>
          <w:numId w:val="48"/>
        </w:numPr>
        <w:spacing w:before="120" w:after="120"/>
        <w:ind w:right="-30"/>
        <w:jc w:val="center"/>
        <w:rPr>
          <w:rFonts w:ascii="Arial" w:hAnsi="Arial" w:cs="Arial"/>
          <w:i/>
          <w:vanish/>
          <w:color w:val="FF0000"/>
          <w:sz w:val="20"/>
          <w:szCs w:val="20"/>
        </w:rPr>
      </w:pPr>
    </w:p>
    <w:p w14:paraId="78313C15" w14:textId="77777777" w:rsidR="009C7CFF" w:rsidRPr="00B42CF6" w:rsidRDefault="009C7CFF" w:rsidP="00503B68">
      <w:pPr>
        <w:spacing w:before="120"/>
        <w:ind w:right="-30"/>
        <w:contextualSpacing/>
        <w:jc w:val="center"/>
        <w:rPr>
          <w:rFonts w:ascii="Arial" w:hAnsi="Arial" w:cs="Arial"/>
          <w:b/>
          <w:bCs/>
          <w:sz w:val="20"/>
          <w:szCs w:val="20"/>
        </w:rPr>
      </w:pPr>
      <w:r>
        <w:rPr>
          <w:rFonts w:ascii="Arial" w:hAnsi="Arial" w:cs="Arial"/>
          <w:b/>
          <w:bCs/>
          <w:sz w:val="20"/>
          <w:szCs w:val="20"/>
        </w:rPr>
        <w:t xml:space="preserve">           JULIANO CESAR NEVES GONÇALVES</w:t>
      </w:r>
      <w:r w:rsidRPr="00B42CF6">
        <w:rPr>
          <w:rFonts w:ascii="Arial" w:hAnsi="Arial" w:cs="Arial"/>
          <w:b/>
          <w:bCs/>
          <w:sz w:val="20"/>
          <w:szCs w:val="20"/>
        </w:rPr>
        <w:t xml:space="preserve"> –</w:t>
      </w:r>
      <w:r>
        <w:rPr>
          <w:rFonts w:ascii="Arial" w:hAnsi="Arial" w:cs="Arial"/>
          <w:b/>
          <w:bCs/>
          <w:sz w:val="20"/>
          <w:szCs w:val="20"/>
        </w:rPr>
        <w:t xml:space="preserve"> </w:t>
      </w:r>
      <w:proofErr w:type="spellStart"/>
      <w:r>
        <w:rPr>
          <w:rFonts w:ascii="Arial" w:hAnsi="Arial" w:cs="Arial"/>
          <w:b/>
          <w:bCs/>
          <w:sz w:val="20"/>
          <w:szCs w:val="20"/>
        </w:rPr>
        <w:t>Ten</w:t>
      </w:r>
      <w:proofErr w:type="spellEnd"/>
      <w:r w:rsidRPr="00B42CF6">
        <w:rPr>
          <w:rFonts w:ascii="Arial" w:hAnsi="Arial" w:cs="Arial"/>
          <w:b/>
          <w:bCs/>
          <w:sz w:val="20"/>
          <w:szCs w:val="20"/>
        </w:rPr>
        <w:t xml:space="preserve"> </w:t>
      </w:r>
      <w:proofErr w:type="spellStart"/>
      <w:r w:rsidRPr="00B42CF6">
        <w:rPr>
          <w:rFonts w:ascii="Arial" w:hAnsi="Arial" w:cs="Arial"/>
          <w:b/>
          <w:bCs/>
          <w:sz w:val="20"/>
          <w:szCs w:val="20"/>
        </w:rPr>
        <w:t>Cel</w:t>
      </w:r>
      <w:proofErr w:type="spellEnd"/>
    </w:p>
    <w:p w14:paraId="7DE7BAFD" w14:textId="1864FA8B" w:rsidR="005E028B" w:rsidRPr="00372D7A" w:rsidRDefault="009C7CFF" w:rsidP="00503B68">
      <w:pPr>
        <w:pStyle w:val="Nivel2"/>
        <w:numPr>
          <w:ilvl w:val="0"/>
          <w:numId w:val="0"/>
        </w:numPr>
        <w:spacing w:line="240" w:lineRule="auto"/>
        <w:ind w:left="709"/>
        <w:contextualSpacing/>
      </w:pPr>
      <w:r>
        <w:t xml:space="preserve">                                            </w:t>
      </w:r>
      <w:r w:rsidRPr="00B42CF6">
        <w:t>Ordenador de Despesas</w:t>
      </w:r>
      <w:r w:rsidR="00503B68">
        <w:t xml:space="preserve"> /</w:t>
      </w:r>
      <w:r w:rsidRPr="00B42CF6">
        <w:t xml:space="preserve"> B </w:t>
      </w:r>
      <w:proofErr w:type="spellStart"/>
      <w:r w:rsidRPr="00B42CF6">
        <w:t>Adm</w:t>
      </w:r>
      <w:proofErr w:type="spellEnd"/>
      <w:r w:rsidRPr="00B42CF6">
        <w:t xml:space="preserve"> </w:t>
      </w:r>
      <w:proofErr w:type="spellStart"/>
      <w:r w:rsidRPr="00B42CF6">
        <w:t>Bda</w:t>
      </w:r>
      <w:proofErr w:type="spellEnd"/>
      <w:r w:rsidRPr="00B42CF6">
        <w:t xml:space="preserve"> </w:t>
      </w:r>
      <w:proofErr w:type="spellStart"/>
      <w:r w:rsidRPr="00B42CF6">
        <w:t>Inf</w:t>
      </w:r>
      <w:proofErr w:type="spellEnd"/>
      <w:r w:rsidRPr="00B42CF6">
        <w:t xml:space="preserve"> </w:t>
      </w:r>
      <w:proofErr w:type="spellStart"/>
      <w:r w:rsidRPr="00B42CF6">
        <w:t>Pqdt</w:t>
      </w:r>
      <w:proofErr w:type="spellEnd"/>
    </w:p>
    <w:sectPr w:rsidR="005E028B" w:rsidRPr="00372D7A" w:rsidSect="00503B68">
      <w:headerReference w:type="default" r:id="rId14"/>
      <w:footerReference w:type="default" r:id="rId15"/>
      <w:pgSz w:w="11906" w:h="16838" w:code="9"/>
      <w:pgMar w:top="1418" w:right="1134"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B4D6C" w14:textId="77777777" w:rsidR="000012E1" w:rsidRDefault="000012E1">
      <w:r>
        <w:separator/>
      </w:r>
    </w:p>
  </w:endnote>
  <w:endnote w:type="continuationSeparator" w:id="0">
    <w:p w14:paraId="7BACFDFA" w14:textId="77777777" w:rsidR="000012E1" w:rsidRDefault="000012E1">
      <w:r>
        <w:continuationSeparator/>
      </w:r>
    </w:p>
  </w:endnote>
  <w:endnote w:type="continuationNotice" w:id="1">
    <w:p w14:paraId="0BD71851" w14:textId="77777777" w:rsidR="000012E1" w:rsidRDefault="00001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ＭＳ 明朝">
    <w:panose1 w:val="00000000000000000000"/>
    <w:charset w:val="80"/>
    <w:family w:val="roman"/>
    <w:notTrueType/>
    <w:pitch w:val="default"/>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Arial,Tahoma,ＭＳ 明朝">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1451" w14:textId="4C53515B" w:rsidR="000012E1" w:rsidRPr="000716E6" w:rsidRDefault="000012E1" w:rsidP="00C66AB2">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0716E6">
      <w:rPr>
        <w:rFonts w:ascii="Arial" w:hAnsi="Arial" w:cs="Arial"/>
        <w:color w:val="595959" w:themeColor="text1" w:themeTint="A6"/>
        <w:spacing w:val="60"/>
        <w:sz w:val="18"/>
        <w:szCs w:val="18"/>
      </w:rPr>
      <w:t>Página</w:t>
    </w:r>
    <w:r w:rsidRPr="000716E6">
      <w:rPr>
        <w:rFonts w:ascii="Arial" w:hAnsi="Arial" w:cs="Arial"/>
        <w:color w:val="595959" w:themeColor="text1" w:themeTint="A6"/>
        <w:sz w:val="18"/>
        <w:szCs w:val="18"/>
      </w:rPr>
      <w:t xml:space="preserve">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PAGE   \* MERGEFORMAT</w:instrText>
    </w:r>
    <w:r w:rsidRPr="000716E6">
      <w:rPr>
        <w:rFonts w:ascii="Arial" w:hAnsi="Arial" w:cs="Arial"/>
        <w:color w:val="595959" w:themeColor="text1" w:themeTint="A6"/>
        <w:sz w:val="18"/>
        <w:szCs w:val="18"/>
      </w:rPr>
      <w:fldChar w:fldCharType="separate"/>
    </w:r>
    <w:r w:rsidR="003346B6">
      <w:rPr>
        <w:rFonts w:ascii="Arial" w:hAnsi="Arial" w:cs="Arial"/>
        <w:noProof/>
        <w:color w:val="595959" w:themeColor="text1" w:themeTint="A6"/>
        <w:sz w:val="18"/>
        <w:szCs w:val="18"/>
      </w:rPr>
      <w:t>13</w:t>
    </w:r>
    <w:r w:rsidRPr="000716E6">
      <w:rPr>
        <w:rFonts w:ascii="Arial" w:hAnsi="Arial" w:cs="Arial"/>
        <w:color w:val="595959" w:themeColor="text1" w:themeTint="A6"/>
        <w:sz w:val="18"/>
        <w:szCs w:val="18"/>
      </w:rPr>
      <w:fldChar w:fldCharType="end"/>
    </w:r>
    <w:r w:rsidRPr="000716E6">
      <w:rPr>
        <w:rFonts w:ascii="Arial" w:hAnsi="Arial" w:cs="Arial"/>
        <w:color w:val="595959" w:themeColor="text1" w:themeTint="A6"/>
        <w:sz w:val="18"/>
        <w:szCs w:val="18"/>
      </w:rPr>
      <w:t xml:space="preserve"> |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NUMPAGES  \* Arabic  \* MERGEFORMAT</w:instrText>
    </w:r>
    <w:r w:rsidRPr="000716E6">
      <w:rPr>
        <w:rFonts w:ascii="Arial" w:hAnsi="Arial" w:cs="Arial"/>
        <w:color w:val="595959" w:themeColor="text1" w:themeTint="A6"/>
        <w:sz w:val="18"/>
        <w:szCs w:val="18"/>
      </w:rPr>
      <w:fldChar w:fldCharType="separate"/>
    </w:r>
    <w:r w:rsidR="003346B6">
      <w:rPr>
        <w:rFonts w:ascii="Arial" w:hAnsi="Arial" w:cs="Arial"/>
        <w:noProof/>
        <w:color w:val="595959" w:themeColor="text1" w:themeTint="A6"/>
        <w:sz w:val="18"/>
        <w:szCs w:val="18"/>
      </w:rPr>
      <w:t>17</w:t>
    </w:r>
    <w:r w:rsidRPr="000716E6">
      <w:rPr>
        <w:rFonts w:ascii="Arial" w:hAnsi="Arial" w:cs="Arial"/>
        <w:color w:val="595959" w:themeColor="text1" w:themeTint="A6"/>
        <w:sz w:val="18"/>
        <w:szCs w:val="18"/>
      </w:rPr>
      <w:fldChar w:fldCharType="end"/>
    </w:r>
  </w:p>
  <w:p w14:paraId="6F72204B" w14:textId="77777777" w:rsidR="000012E1" w:rsidRPr="000716E6" w:rsidRDefault="000012E1" w:rsidP="00C66AB2">
    <w:pPr>
      <w:pStyle w:val="Rodap"/>
      <w:rPr>
        <w:rFonts w:ascii="Arial" w:hAnsi="Arial" w:cs="Arial"/>
        <w:sz w:val="14"/>
        <w:szCs w:val="14"/>
      </w:rPr>
    </w:pPr>
    <w:r w:rsidRPr="000716E6">
      <w:rPr>
        <w:rFonts w:ascii="Arial" w:hAnsi="Arial" w:cs="Arial"/>
        <w:sz w:val="14"/>
        <w:szCs w:val="14"/>
      </w:rPr>
      <w:t>Câmara Nacional de Modelos de Licitações e Contratos da Consultoria-Geral da União</w:t>
    </w:r>
  </w:p>
  <w:p w14:paraId="084DD848" w14:textId="4FCCE51F" w:rsidR="000012E1" w:rsidRPr="000716E6" w:rsidRDefault="000012E1" w:rsidP="00C66AB2">
    <w:pPr>
      <w:pStyle w:val="Rodap"/>
      <w:rPr>
        <w:rFonts w:ascii="Arial" w:hAnsi="Arial" w:cs="Arial"/>
        <w:sz w:val="14"/>
        <w:szCs w:val="14"/>
      </w:rPr>
    </w:pPr>
    <w:r w:rsidRPr="000716E6">
      <w:rPr>
        <w:rFonts w:ascii="Arial" w:hAnsi="Arial" w:cs="Arial"/>
        <w:sz w:val="14"/>
        <w:szCs w:val="14"/>
      </w:rPr>
      <w:t xml:space="preserve">Atualização: </w:t>
    </w:r>
    <w:r>
      <w:rPr>
        <w:rFonts w:ascii="Arial" w:hAnsi="Arial" w:cs="Arial"/>
        <w:sz w:val="14"/>
        <w:szCs w:val="14"/>
      </w:rPr>
      <w:t>dezembro</w:t>
    </w:r>
    <w:r w:rsidRPr="000716E6">
      <w:rPr>
        <w:rFonts w:ascii="Arial" w:hAnsi="Arial" w:cs="Arial"/>
        <w:sz w:val="14"/>
        <w:szCs w:val="14"/>
      </w:rPr>
      <w:t>/202</w:t>
    </w:r>
    <w:r>
      <w:rPr>
        <w:rFonts w:ascii="Arial" w:hAnsi="Arial" w:cs="Arial"/>
        <w:sz w:val="14"/>
        <w:szCs w:val="14"/>
      </w:rPr>
      <w:t>3</w:t>
    </w:r>
  </w:p>
  <w:p w14:paraId="164D8875" w14:textId="4B130DD7" w:rsidR="000012E1" w:rsidRPr="000716E6" w:rsidRDefault="000012E1" w:rsidP="00C66AB2">
    <w:pPr>
      <w:pStyle w:val="Rodap"/>
      <w:rPr>
        <w:rFonts w:ascii="Arial" w:hAnsi="Arial" w:cs="Arial"/>
        <w:sz w:val="14"/>
        <w:szCs w:val="14"/>
      </w:rPr>
    </w:pPr>
    <w:r w:rsidRPr="000716E6">
      <w:rPr>
        <w:rFonts w:ascii="Arial" w:hAnsi="Arial" w:cs="Arial"/>
        <w:sz w:val="14"/>
        <w:szCs w:val="14"/>
      </w:rPr>
      <w:t>Termo de Referência</w:t>
    </w:r>
    <w:r>
      <w:rPr>
        <w:rFonts w:ascii="Arial" w:hAnsi="Arial" w:cs="Arial"/>
        <w:sz w:val="14"/>
        <w:szCs w:val="14"/>
      </w:rPr>
      <w:t xml:space="preserve"> – Serviços de Engenharia</w:t>
    </w:r>
    <w:r w:rsidRPr="000716E6">
      <w:rPr>
        <w:rFonts w:ascii="Arial" w:hAnsi="Arial" w:cs="Arial"/>
        <w:sz w:val="14"/>
        <w:szCs w:val="14"/>
      </w:rPr>
      <w:t xml:space="preserve"> – Licitação - Modelo para Pregão Eletrônico</w:t>
    </w:r>
    <w:r w:rsidRPr="000716E6">
      <w:rPr>
        <w:rFonts w:ascii="Arial" w:hAnsi="Arial" w:cs="Arial"/>
        <w:sz w:val="14"/>
        <w:szCs w:val="14"/>
      </w:rPr>
      <w:tab/>
    </w:r>
    <w:r w:rsidRPr="000716E6">
      <w:rPr>
        <w:rFonts w:ascii="Arial" w:hAnsi="Arial" w:cs="Arial"/>
        <w:sz w:val="14"/>
        <w:szCs w:val="14"/>
      </w:rPr>
      <w:br/>
    </w:r>
    <w:r>
      <w:rPr>
        <w:rFonts w:ascii="Arial" w:hAnsi="Arial" w:cs="Arial"/>
        <w:sz w:val="14"/>
        <w:szCs w:val="14"/>
      </w:rPr>
      <w:t>Revisado p</w:t>
    </w:r>
    <w:r w:rsidRPr="000716E6">
      <w:rPr>
        <w:rFonts w:ascii="Arial" w:hAnsi="Arial" w:cs="Arial"/>
        <w:sz w:val="14"/>
        <w:szCs w:val="14"/>
      </w:rPr>
      <w:t>ela Secretaria de Gestão.</w:t>
    </w:r>
  </w:p>
  <w:p w14:paraId="37789CA3" w14:textId="38F7BF6C" w:rsidR="000012E1" w:rsidRPr="000716E6" w:rsidRDefault="000012E1" w:rsidP="00C66AB2">
    <w:pPr>
      <w:pStyle w:val="Rodap"/>
      <w:rPr>
        <w:rFonts w:ascii="Arial" w:hAnsi="Arial" w:cs="Arial"/>
        <w:sz w:val="14"/>
        <w:szCs w:val="14"/>
      </w:rPr>
    </w:pPr>
    <w:r w:rsidRPr="000716E6">
      <w:rPr>
        <w:rFonts w:ascii="Arial" w:hAnsi="Arial" w:cs="Arial"/>
        <w:sz w:val="14"/>
        <w:szCs w:val="14"/>
      </w:rPr>
      <w:t>Identidade visual pela Secretaria de Gestão</w:t>
    </w:r>
  </w:p>
  <w:p w14:paraId="32A55AFE" w14:textId="7DCBC3C3" w:rsidR="000012E1" w:rsidRPr="00C66AB2" w:rsidRDefault="000012E1" w:rsidP="00C66AB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884B9" w14:textId="77777777" w:rsidR="000012E1" w:rsidRDefault="000012E1">
      <w:r>
        <w:separator/>
      </w:r>
    </w:p>
  </w:footnote>
  <w:footnote w:type="continuationSeparator" w:id="0">
    <w:p w14:paraId="7E07E0E6" w14:textId="77777777" w:rsidR="000012E1" w:rsidRDefault="000012E1">
      <w:r>
        <w:continuationSeparator/>
      </w:r>
    </w:p>
  </w:footnote>
  <w:footnote w:type="continuationNotice" w:id="1">
    <w:p w14:paraId="6825E750" w14:textId="77777777" w:rsidR="000012E1" w:rsidRDefault="000012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6C97307A" w:rsidR="000012E1" w:rsidRDefault="000012E1" w:rsidP="00635722">
    <w:pPr>
      <w:pStyle w:val="Cabealho"/>
      <w:jc w:val="center"/>
    </w:pPr>
    <w:r>
      <w:t>Termo de Referência – Concorrência ou Pregão Obras e Serviços de Engenharia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3"/>
    <w:multiLevelType w:val="multilevel"/>
    <w:tmpl w:val="03F6662E"/>
    <w:lvl w:ilvl="0">
      <w:start w:val="2"/>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ascii="Arial" w:hAnsi="Arial" w:cs="Arial" w:hint="default"/>
        <w:b w:val="0"/>
        <w:i w:val="0"/>
        <w:color w:val="auto"/>
        <w:sz w:val="20"/>
        <w:szCs w:val="20"/>
      </w:rPr>
    </w:lvl>
    <w:lvl w:ilvl="2">
      <w:start w:val="1"/>
      <w:numFmt w:val="decimal"/>
      <w:lvlText w:val="%1.%2.%3."/>
      <w:lvlJc w:val="left"/>
      <w:pPr>
        <w:tabs>
          <w:tab w:val="num" w:pos="273"/>
        </w:tabs>
        <w:ind w:left="1497"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nsid w:val="00000004"/>
    <w:multiLevelType w:val="multilevel"/>
    <w:tmpl w:val="C7581AF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208"/>
        </w:tabs>
        <w:ind w:left="1288"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3">
    <w:nsid w:val="034E4397"/>
    <w:multiLevelType w:val="multilevel"/>
    <w:tmpl w:val="606EEA6C"/>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444B6C1"/>
    <w:multiLevelType w:val="multilevel"/>
    <w:tmpl w:val="6BD08E28"/>
    <w:lvl w:ilvl="0">
      <w:start w:val="1"/>
      <w:numFmt w:val="decimal"/>
      <w:lvlText w:val="%1."/>
      <w:lvlJc w:val="left"/>
      <w:pPr>
        <w:ind w:left="720" w:hanging="360"/>
      </w:pPr>
    </w:lvl>
    <w:lvl w:ilvl="1">
      <w:start w:val="6"/>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4EAD8D0"/>
    <w:multiLevelType w:val="multilevel"/>
    <w:tmpl w:val="8128451E"/>
    <w:lvl w:ilvl="0">
      <w:start w:val="1"/>
      <w:numFmt w:val="decimal"/>
      <w:lvlText w:val="%1."/>
      <w:lvlJc w:val="left"/>
      <w:pPr>
        <w:ind w:left="720" w:hanging="360"/>
      </w:pPr>
    </w:lvl>
    <w:lvl w:ilvl="1">
      <w:start w:val="7"/>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6F4B991"/>
    <w:multiLevelType w:val="multilevel"/>
    <w:tmpl w:val="778EF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7D5D589"/>
    <w:multiLevelType w:val="multilevel"/>
    <w:tmpl w:val="00C60F52"/>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5D51E1B"/>
    <w:multiLevelType w:val="multilevel"/>
    <w:tmpl w:val="CD26AAA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B14BCF2"/>
    <w:multiLevelType w:val="multilevel"/>
    <w:tmpl w:val="23BC6354"/>
    <w:lvl w:ilvl="0">
      <w:start w:val="1"/>
      <w:numFmt w:val="decimal"/>
      <w:lvlText w:val="%1."/>
      <w:lvlJc w:val="left"/>
      <w:pPr>
        <w:ind w:left="720" w:hanging="360"/>
      </w:pPr>
    </w:lvl>
    <w:lvl w:ilvl="1">
      <w:start w:val="2"/>
      <w:numFmt w:val="decimal"/>
      <w:lvlText w:val="%1.%2."/>
      <w:lvlJc w:val="left"/>
      <w:pPr>
        <w:ind w:left="999" w:hanging="432"/>
      </w:pPr>
      <w:rPr>
        <w:rFonts w:ascii="Arial,ＭＳ 明朝" w:hAnsi="Arial,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BC8FD83"/>
    <w:multiLevelType w:val="multilevel"/>
    <w:tmpl w:val="4DFC2CFE"/>
    <w:lvl w:ilvl="0">
      <w:start w:val="1"/>
      <w:numFmt w:val="decimal"/>
      <w:lvlText w:val="%1."/>
      <w:lvlJc w:val="left"/>
      <w:pPr>
        <w:ind w:left="720" w:hanging="360"/>
      </w:pPr>
    </w:lvl>
    <w:lvl w:ilvl="1">
      <w:start w:val="12"/>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D5C100D"/>
    <w:multiLevelType w:val="multilevel"/>
    <w:tmpl w:val="89F26AC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1D4D200"/>
    <w:multiLevelType w:val="multilevel"/>
    <w:tmpl w:val="FCE20E8E"/>
    <w:lvl w:ilvl="0">
      <w:start w:val="1"/>
      <w:numFmt w:val="decimal"/>
      <w:lvlText w:val="%1."/>
      <w:lvlJc w:val="left"/>
      <w:pPr>
        <w:ind w:left="720" w:hanging="360"/>
      </w:pPr>
    </w:lvl>
    <w:lvl w:ilvl="1">
      <w:start w:val="9"/>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1FF9FAA"/>
    <w:multiLevelType w:val="multilevel"/>
    <w:tmpl w:val="AE56B9BE"/>
    <w:lvl w:ilvl="0">
      <w:start w:val="1"/>
      <w:numFmt w:val="decimal"/>
      <w:lvlText w:val="%1."/>
      <w:lvlJc w:val="left"/>
      <w:pPr>
        <w:ind w:left="720" w:hanging="360"/>
      </w:pPr>
    </w:lvl>
    <w:lvl w:ilvl="1">
      <w:start w:val="23"/>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4298212"/>
    <w:multiLevelType w:val="multilevel"/>
    <w:tmpl w:val="40684272"/>
    <w:lvl w:ilvl="0">
      <w:start w:val="1"/>
      <w:numFmt w:val="decimal"/>
      <w:lvlText w:val="%1."/>
      <w:lvlJc w:val="left"/>
      <w:pPr>
        <w:ind w:left="720" w:hanging="360"/>
      </w:pPr>
    </w:lvl>
    <w:lvl w:ilvl="1">
      <w:start w:val="2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49F87ED"/>
    <w:multiLevelType w:val="multilevel"/>
    <w:tmpl w:val="998E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7D5E849"/>
    <w:multiLevelType w:val="multilevel"/>
    <w:tmpl w:val="064C1036"/>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12207D4"/>
    <w:multiLevelType w:val="multilevel"/>
    <w:tmpl w:val="CFB61070"/>
    <w:lvl w:ilvl="0">
      <w:start w:val="1"/>
      <w:numFmt w:val="decimal"/>
      <w:lvlText w:val="%1."/>
      <w:lvlJc w:val="left"/>
      <w:pPr>
        <w:ind w:left="720" w:hanging="360"/>
      </w:pPr>
    </w:lvl>
    <w:lvl w:ilvl="1">
      <w:start w:val="21"/>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1B1BBB7"/>
    <w:multiLevelType w:val="multilevel"/>
    <w:tmpl w:val="F4A4E4D2"/>
    <w:lvl w:ilvl="0">
      <w:start w:val="1"/>
      <w:numFmt w:val="decimal"/>
      <w:lvlText w:val="%1."/>
      <w:lvlJc w:val="left"/>
      <w:pPr>
        <w:ind w:left="720" w:hanging="360"/>
      </w:pPr>
    </w:lvl>
    <w:lvl w:ilvl="1">
      <w:start w:val="10"/>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3F1823D"/>
    <w:multiLevelType w:val="multilevel"/>
    <w:tmpl w:val="A6EAEADA"/>
    <w:lvl w:ilvl="0">
      <w:start w:val="1"/>
      <w:numFmt w:val="decimal"/>
      <w:lvlText w:val="%1."/>
      <w:lvlJc w:val="left"/>
      <w:pPr>
        <w:ind w:left="720" w:hanging="360"/>
      </w:pPr>
    </w:lvl>
    <w:lvl w:ilvl="1">
      <w:start w:val="22"/>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nsid w:val="360E6339"/>
    <w:multiLevelType w:val="multilevel"/>
    <w:tmpl w:val="ADE4B67C"/>
    <w:lvl w:ilvl="0">
      <w:start w:val="1"/>
      <w:numFmt w:val="decimal"/>
      <w:lvlText w:val="%1."/>
      <w:lvlJc w:val="left"/>
      <w:pPr>
        <w:ind w:left="720" w:hanging="360"/>
      </w:pPr>
    </w:lvl>
    <w:lvl w:ilvl="1">
      <w:start w:val="9"/>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2C664D9"/>
    <w:multiLevelType w:val="hybridMultilevel"/>
    <w:tmpl w:val="3DD217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364C6CF"/>
    <w:multiLevelType w:val="multilevel"/>
    <w:tmpl w:val="F056B5DC"/>
    <w:lvl w:ilvl="0">
      <w:start w:val="1"/>
      <w:numFmt w:val="decimal"/>
      <w:lvlText w:val="%1."/>
      <w:lvlJc w:val="left"/>
      <w:pPr>
        <w:ind w:left="720" w:hanging="360"/>
      </w:pPr>
    </w:lvl>
    <w:lvl w:ilvl="1">
      <w:start w:val="8"/>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4DF03D1"/>
    <w:multiLevelType w:val="multilevel"/>
    <w:tmpl w:val="8730CDAE"/>
    <w:lvl w:ilvl="0">
      <w:start w:val="1"/>
      <w:numFmt w:val="decimal"/>
      <w:lvlText w:val="%1."/>
      <w:lvlJc w:val="left"/>
      <w:pPr>
        <w:ind w:left="720" w:hanging="360"/>
      </w:pPr>
    </w:lvl>
    <w:lvl w:ilvl="1">
      <w:start w:val="25"/>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56B5D0D"/>
    <w:multiLevelType w:val="multilevel"/>
    <w:tmpl w:val="451256B0"/>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57D1BEE"/>
    <w:multiLevelType w:val="multilevel"/>
    <w:tmpl w:val="3BA8E546"/>
    <w:lvl w:ilvl="0">
      <w:start w:val="4"/>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nsid w:val="4C3DABD6"/>
    <w:multiLevelType w:val="multilevel"/>
    <w:tmpl w:val="B77A715A"/>
    <w:lvl w:ilvl="0">
      <w:start w:val="1"/>
      <w:numFmt w:val="decimal"/>
      <w:lvlText w:val="%1."/>
      <w:lvlJc w:val="left"/>
      <w:pPr>
        <w:ind w:left="720" w:hanging="360"/>
      </w:pPr>
    </w:lvl>
    <w:lvl w:ilvl="1">
      <w:start w:val="20"/>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4E59DCB2"/>
    <w:multiLevelType w:val="multilevel"/>
    <w:tmpl w:val="B61E4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4A306C6"/>
    <w:multiLevelType w:val="multilevel"/>
    <w:tmpl w:val="1C846D84"/>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784A61F"/>
    <w:multiLevelType w:val="multilevel"/>
    <w:tmpl w:val="869CB434"/>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FE1077E"/>
    <w:multiLevelType w:val="multilevel"/>
    <w:tmpl w:val="35FEE258"/>
    <w:lvl w:ilvl="0">
      <w:start w:val="1"/>
      <w:numFmt w:val="decimal"/>
      <w:lvlText w:val="%1."/>
      <w:lvlJc w:val="left"/>
      <w:pPr>
        <w:ind w:left="360" w:hanging="360"/>
      </w:pPr>
      <w:rPr>
        <w:rFonts w:hint="default"/>
        <w:b w:val="0"/>
      </w:rPr>
    </w:lvl>
    <w:lvl w:ilvl="1">
      <w:start w:val="7"/>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9">
    <w:nsid w:val="63CF1BE4"/>
    <w:multiLevelType w:val="multilevel"/>
    <w:tmpl w:val="F572A0C6"/>
    <w:lvl w:ilvl="0">
      <w:start w:val="1"/>
      <w:numFmt w:val="decimal"/>
      <w:lvlText w:val="%1."/>
      <w:lvlJc w:val="left"/>
      <w:pPr>
        <w:ind w:left="720" w:hanging="360"/>
      </w:pPr>
    </w:lvl>
    <w:lvl w:ilvl="1">
      <w:start w:val="2"/>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58DE8A5"/>
    <w:multiLevelType w:val="multilevel"/>
    <w:tmpl w:val="008C6AF2"/>
    <w:lvl w:ilvl="0">
      <w:start w:val="1"/>
      <w:numFmt w:val="decimal"/>
      <w:lvlText w:val="%1."/>
      <w:lvlJc w:val="left"/>
      <w:pPr>
        <w:ind w:left="720" w:hanging="360"/>
      </w:pPr>
    </w:lvl>
    <w:lvl w:ilvl="1">
      <w:start w:val="11"/>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CCCEC81"/>
    <w:multiLevelType w:val="multilevel"/>
    <w:tmpl w:val="1C2C1C34"/>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nsid w:val="7C58C13B"/>
    <w:multiLevelType w:val="multilevel"/>
    <w:tmpl w:val="8558F144"/>
    <w:lvl w:ilvl="0">
      <w:start w:val="1"/>
      <w:numFmt w:val="decimal"/>
      <w:lvlText w:val="%1."/>
      <w:lvlJc w:val="left"/>
      <w:pPr>
        <w:ind w:left="720" w:hanging="360"/>
      </w:pPr>
    </w:lvl>
    <w:lvl w:ilvl="1">
      <w:start w:val="26"/>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37"/>
  </w:num>
  <w:num w:numId="2">
    <w:abstractNumId w:val="36"/>
  </w:num>
  <w:num w:numId="3">
    <w:abstractNumId w:val="34"/>
  </w:num>
  <w:num w:numId="4">
    <w:abstractNumId w:val="3"/>
  </w:num>
  <w:num w:numId="5">
    <w:abstractNumId w:val="8"/>
  </w:num>
  <w:num w:numId="6">
    <w:abstractNumId w:val="29"/>
  </w:num>
  <w:num w:numId="7">
    <w:abstractNumId w:val="6"/>
  </w:num>
  <w:num w:numId="8">
    <w:abstractNumId w:val="17"/>
  </w:num>
  <w:num w:numId="9">
    <w:abstractNumId w:val="42"/>
  </w:num>
  <w:num w:numId="10">
    <w:abstractNumId w:val="16"/>
  </w:num>
  <w:num w:numId="11">
    <w:abstractNumId w:val="10"/>
  </w:num>
  <w:num w:numId="12">
    <w:abstractNumId w:val="45"/>
  </w:num>
  <w:num w:numId="13">
    <w:abstractNumId w:val="28"/>
  </w:num>
  <w:num w:numId="14">
    <w:abstractNumId w:val="15"/>
  </w:num>
  <w:num w:numId="15">
    <w:abstractNumId w:val="14"/>
  </w:num>
  <w:num w:numId="16">
    <w:abstractNumId w:val="21"/>
  </w:num>
  <w:num w:numId="17">
    <w:abstractNumId w:val="18"/>
  </w:num>
  <w:num w:numId="18">
    <w:abstractNumId w:val="32"/>
  </w:num>
  <w:num w:numId="19">
    <w:abstractNumId w:val="13"/>
  </w:num>
  <w:num w:numId="20">
    <w:abstractNumId w:val="27"/>
  </w:num>
  <w:num w:numId="21">
    <w:abstractNumId w:val="5"/>
  </w:num>
  <w:num w:numId="22">
    <w:abstractNumId w:val="4"/>
  </w:num>
  <w:num w:numId="23">
    <w:abstractNumId w:val="7"/>
  </w:num>
  <w:num w:numId="24">
    <w:abstractNumId w:val="39"/>
  </w:num>
  <w:num w:numId="25">
    <w:abstractNumId w:val="11"/>
  </w:num>
  <w:num w:numId="26">
    <w:abstractNumId w:val="40"/>
  </w:num>
  <w:num w:numId="27">
    <w:abstractNumId w:val="19"/>
  </w:num>
  <w:num w:numId="28">
    <w:abstractNumId w:val="23"/>
  </w:num>
  <w:num w:numId="29">
    <w:abstractNumId w:val="35"/>
  </w:num>
  <w:num w:numId="30">
    <w:abstractNumId w:val="12"/>
  </w:num>
  <w:num w:numId="31">
    <w:abstractNumId w:val="0"/>
  </w:num>
  <w:num w:numId="32">
    <w:abstractNumId w:val="44"/>
  </w:num>
  <w:num w:numId="33">
    <w:abstractNumId w:val="46"/>
  </w:num>
  <w:num w:numId="34">
    <w:abstractNumId w:val="25"/>
  </w:num>
  <w:num w:numId="35">
    <w:abstractNumId w:val="20"/>
  </w:num>
  <w:num w:numId="36">
    <w:abstractNumId w:val="33"/>
  </w:num>
  <w:num w:numId="37">
    <w:abstractNumId w:val="41"/>
  </w:num>
  <w:num w:numId="38">
    <w:abstractNumId w:val="47"/>
  </w:num>
  <w:num w:numId="39">
    <w:abstractNumId w:val="12"/>
  </w:num>
  <w:num w:numId="40">
    <w:abstractNumId w:val="9"/>
  </w:num>
  <w:num w:numId="41">
    <w:abstractNumId w:val="31"/>
  </w:num>
  <w:num w:numId="42">
    <w:abstractNumId w:val="12"/>
    <w:lvlOverride w:ilvl="0">
      <w:startOverride w:val="6"/>
    </w:lvlOverride>
    <w:lvlOverride w:ilvl="1"/>
    <w:lvlOverride w:ilvl="2"/>
    <w:lvlOverride w:ilvl="3"/>
    <w:lvlOverride w:ilvl="4"/>
    <w:lvlOverride w:ilvl="5"/>
    <w:lvlOverride w:ilvl="6"/>
    <w:lvlOverride w:ilvl="7"/>
    <w:lvlOverride w:ilvl="8"/>
  </w:num>
  <w:num w:numId="43">
    <w:abstractNumId w:val="12"/>
  </w:num>
  <w:num w:numId="44">
    <w:abstractNumId w:val="38"/>
  </w:num>
  <w:num w:numId="45">
    <w:abstractNumId w:val="30"/>
  </w:num>
  <w:num w:numId="46">
    <w:abstractNumId w:val="1"/>
  </w:num>
  <w:num w:numId="47">
    <w:abstractNumId w:val="2"/>
  </w:num>
  <w:num w:numId="48">
    <w:abstractNumId w:val="43"/>
  </w:num>
  <w:num w:numId="49">
    <w:abstractNumId w:val="24"/>
  </w:num>
  <w:num w:numId="5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796"/>
    <w:rsid w:val="00000E05"/>
    <w:rsid w:val="00001089"/>
    <w:rsid w:val="000012E1"/>
    <w:rsid w:val="0000179F"/>
    <w:rsid w:val="000019C6"/>
    <w:rsid w:val="0000236D"/>
    <w:rsid w:val="00003298"/>
    <w:rsid w:val="00003F8B"/>
    <w:rsid w:val="00004420"/>
    <w:rsid w:val="00004D4F"/>
    <w:rsid w:val="000055A0"/>
    <w:rsid w:val="00005901"/>
    <w:rsid w:val="00005A68"/>
    <w:rsid w:val="00005C75"/>
    <w:rsid w:val="00006179"/>
    <w:rsid w:val="00006180"/>
    <w:rsid w:val="000066C8"/>
    <w:rsid w:val="000069B4"/>
    <w:rsid w:val="000070AF"/>
    <w:rsid w:val="000073F3"/>
    <w:rsid w:val="0000756E"/>
    <w:rsid w:val="00007E0D"/>
    <w:rsid w:val="0001075D"/>
    <w:rsid w:val="00010C6A"/>
    <w:rsid w:val="00011390"/>
    <w:rsid w:val="00011A3D"/>
    <w:rsid w:val="000122C1"/>
    <w:rsid w:val="000124BA"/>
    <w:rsid w:val="00012A11"/>
    <w:rsid w:val="00012E0E"/>
    <w:rsid w:val="00014236"/>
    <w:rsid w:val="0001427F"/>
    <w:rsid w:val="0001451E"/>
    <w:rsid w:val="00014B1F"/>
    <w:rsid w:val="00014E7A"/>
    <w:rsid w:val="00014FC0"/>
    <w:rsid w:val="00015076"/>
    <w:rsid w:val="0001535D"/>
    <w:rsid w:val="00015651"/>
    <w:rsid w:val="000156E9"/>
    <w:rsid w:val="00015783"/>
    <w:rsid w:val="0001584A"/>
    <w:rsid w:val="00015A6E"/>
    <w:rsid w:val="00015D4B"/>
    <w:rsid w:val="00016EDE"/>
    <w:rsid w:val="000170D4"/>
    <w:rsid w:val="0002118D"/>
    <w:rsid w:val="000212C9"/>
    <w:rsid w:val="0002247A"/>
    <w:rsid w:val="0002260C"/>
    <w:rsid w:val="0002289A"/>
    <w:rsid w:val="000229B1"/>
    <w:rsid w:val="00022BA7"/>
    <w:rsid w:val="0002306D"/>
    <w:rsid w:val="00023CDD"/>
    <w:rsid w:val="000242C8"/>
    <w:rsid w:val="000243F3"/>
    <w:rsid w:val="00025282"/>
    <w:rsid w:val="00025B38"/>
    <w:rsid w:val="00025E06"/>
    <w:rsid w:val="00027155"/>
    <w:rsid w:val="00027714"/>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6FD"/>
    <w:rsid w:val="00051782"/>
    <w:rsid w:val="000518EF"/>
    <w:rsid w:val="00051F02"/>
    <w:rsid w:val="00052048"/>
    <w:rsid w:val="000526DD"/>
    <w:rsid w:val="00052F23"/>
    <w:rsid w:val="00053303"/>
    <w:rsid w:val="00053948"/>
    <w:rsid w:val="00053E65"/>
    <w:rsid w:val="00055034"/>
    <w:rsid w:val="00055889"/>
    <w:rsid w:val="00055C19"/>
    <w:rsid w:val="00055F99"/>
    <w:rsid w:val="00056433"/>
    <w:rsid w:val="000564D1"/>
    <w:rsid w:val="00056AD7"/>
    <w:rsid w:val="00056EE1"/>
    <w:rsid w:val="00060256"/>
    <w:rsid w:val="00060414"/>
    <w:rsid w:val="00060A78"/>
    <w:rsid w:val="00060B91"/>
    <w:rsid w:val="00060E15"/>
    <w:rsid w:val="00060E1B"/>
    <w:rsid w:val="00061553"/>
    <w:rsid w:val="000615BF"/>
    <w:rsid w:val="00061DA5"/>
    <w:rsid w:val="0006239C"/>
    <w:rsid w:val="00062853"/>
    <w:rsid w:val="0006303F"/>
    <w:rsid w:val="000633EF"/>
    <w:rsid w:val="00063660"/>
    <w:rsid w:val="0006419C"/>
    <w:rsid w:val="00064A73"/>
    <w:rsid w:val="0006504E"/>
    <w:rsid w:val="000652F6"/>
    <w:rsid w:val="0006537A"/>
    <w:rsid w:val="00065883"/>
    <w:rsid w:val="00065AA1"/>
    <w:rsid w:val="000662C1"/>
    <w:rsid w:val="00066368"/>
    <w:rsid w:val="00066564"/>
    <w:rsid w:val="000670EC"/>
    <w:rsid w:val="000677A2"/>
    <w:rsid w:val="00067B0A"/>
    <w:rsid w:val="0007019A"/>
    <w:rsid w:val="00070375"/>
    <w:rsid w:val="0007075C"/>
    <w:rsid w:val="000709FF"/>
    <w:rsid w:val="00070EA5"/>
    <w:rsid w:val="00070FD8"/>
    <w:rsid w:val="000716E6"/>
    <w:rsid w:val="0007197D"/>
    <w:rsid w:val="000725AE"/>
    <w:rsid w:val="000726F7"/>
    <w:rsid w:val="00073004"/>
    <w:rsid w:val="00073596"/>
    <w:rsid w:val="00073852"/>
    <w:rsid w:val="00073E63"/>
    <w:rsid w:val="00074999"/>
    <w:rsid w:val="0007625C"/>
    <w:rsid w:val="00076CBC"/>
    <w:rsid w:val="0007709E"/>
    <w:rsid w:val="00077127"/>
    <w:rsid w:val="000779C7"/>
    <w:rsid w:val="00077AEA"/>
    <w:rsid w:val="00077F21"/>
    <w:rsid w:val="00080710"/>
    <w:rsid w:val="00080B53"/>
    <w:rsid w:val="00081098"/>
    <w:rsid w:val="00081282"/>
    <w:rsid w:val="0008205E"/>
    <w:rsid w:val="000826B8"/>
    <w:rsid w:val="0008276E"/>
    <w:rsid w:val="00082DC7"/>
    <w:rsid w:val="00084518"/>
    <w:rsid w:val="00084F80"/>
    <w:rsid w:val="000850DC"/>
    <w:rsid w:val="00086D55"/>
    <w:rsid w:val="000872C8"/>
    <w:rsid w:val="000879FB"/>
    <w:rsid w:val="00087CEC"/>
    <w:rsid w:val="00087EF2"/>
    <w:rsid w:val="000902AA"/>
    <w:rsid w:val="00090425"/>
    <w:rsid w:val="00090534"/>
    <w:rsid w:val="000905EA"/>
    <w:rsid w:val="00090BA7"/>
    <w:rsid w:val="00090D08"/>
    <w:rsid w:val="00090F5D"/>
    <w:rsid w:val="00091828"/>
    <w:rsid w:val="00091897"/>
    <w:rsid w:val="000921E1"/>
    <w:rsid w:val="000923CA"/>
    <w:rsid w:val="00092759"/>
    <w:rsid w:val="00092CA5"/>
    <w:rsid w:val="000935AA"/>
    <w:rsid w:val="00093B86"/>
    <w:rsid w:val="00094321"/>
    <w:rsid w:val="00094790"/>
    <w:rsid w:val="0009497F"/>
    <w:rsid w:val="00094A8E"/>
    <w:rsid w:val="00094D55"/>
    <w:rsid w:val="000967EB"/>
    <w:rsid w:val="00096B41"/>
    <w:rsid w:val="000A0129"/>
    <w:rsid w:val="000A0585"/>
    <w:rsid w:val="000A05E3"/>
    <w:rsid w:val="000A0BAC"/>
    <w:rsid w:val="000A0C67"/>
    <w:rsid w:val="000A102A"/>
    <w:rsid w:val="000A179E"/>
    <w:rsid w:val="000A1A7B"/>
    <w:rsid w:val="000A1B88"/>
    <w:rsid w:val="000A1BEE"/>
    <w:rsid w:val="000A1EAC"/>
    <w:rsid w:val="000A23DA"/>
    <w:rsid w:val="000A3D93"/>
    <w:rsid w:val="000A494B"/>
    <w:rsid w:val="000A498A"/>
    <w:rsid w:val="000A50B2"/>
    <w:rsid w:val="000A5181"/>
    <w:rsid w:val="000A5D6C"/>
    <w:rsid w:val="000A6374"/>
    <w:rsid w:val="000A674F"/>
    <w:rsid w:val="000A6EF7"/>
    <w:rsid w:val="000A7471"/>
    <w:rsid w:val="000A7A72"/>
    <w:rsid w:val="000A7A9F"/>
    <w:rsid w:val="000B01DF"/>
    <w:rsid w:val="000B02A1"/>
    <w:rsid w:val="000B0E75"/>
    <w:rsid w:val="000B0F42"/>
    <w:rsid w:val="000B1534"/>
    <w:rsid w:val="000B1626"/>
    <w:rsid w:val="000B1C01"/>
    <w:rsid w:val="000B226F"/>
    <w:rsid w:val="000B283A"/>
    <w:rsid w:val="000B3B09"/>
    <w:rsid w:val="000B49DC"/>
    <w:rsid w:val="000B56AB"/>
    <w:rsid w:val="000B663C"/>
    <w:rsid w:val="000B6C01"/>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5D14"/>
    <w:rsid w:val="000C6446"/>
    <w:rsid w:val="000C670A"/>
    <w:rsid w:val="000C7B49"/>
    <w:rsid w:val="000C7FA6"/>
    <w:rsid w:val="000C7FFC"/>
    <w:rsid w:val="000D017E"/>
    <w:rsid w:val="000D08EF"/>
    <w:rsid w:val="000D239E"/>
    <w:rsid w:val="000D294B"/>
    <w:rsid w:val="000D2A60"/>
    <w:rsid w:val="000D2A6B"/>
    <w:rsid w:val="000D2AC3"/>
    <w:rsid w:val="000D3590"/>
    <w:rsid w:val="000D4159"/>
    <w:rsid w:val="000D4D3E"/>
    <w:rsid w:val="000D5774"/>
    <w:rsid w:val="000D5CAD"/>
    <w:rsid w:val="000D6597"/>
    <w:rsid w:val="000D6E5D"/>
    <w:rsid w:val="000D76B8"/>
    <w:rsid w:val="000E071F"/>
    <w:rsid w:val="000E0C0F"/>
    <w:rsid w:val="000E15DC"/>
    <w:rsid w:val="000E1A25"/>
    <w:rsid w:val="000E20A6"/>
    <w:rsid w:val="000E238A"/>
    <w:rsid w:val="000E2730"/>
    <w:rsid w:val="000E320E"/>
    <w:rsid w:val="000E3CC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17C"/>
    <w:rsid w:val="000F44D4"/>
    <w:rsid w:val="000F4F96"/>
    <w:rsid w:val="000F5A07"/>
    <w:rsid w:val="000F68B7"/>
    <w:rsid w:val="001003FA"/>
    <w:rsid w:val="0010044D"/>
    <w:rsid w:val="0010051D"/>
    <w:rsid w:val="00100606"/>
    <w:rsid w:val="00100990"/>
    <w:rsid w:val="0010099D"/>
    <w:rsid w:val="00100BD1"/>
    <w:rsid w:val="00100D91"/>
    <w:rsid w:val="001011D5"/>
    <w:rsid w:val="00101CDA"/>
    <w:rsid w:val="00101D65"/>
    <w:rsid w:val="00102F0D"/>
    <w:rsid w:val="00102F2B"/>
    <w:rsid w:val="0010312E"/>
    <w:rsid w:val="00103391"/>
    <w:rsid w:val="00103440"/>
    <w:rsid w:val="00103461"/>
    <w:rsid w:val="00103668"/>
    <w:rsid w:val="00104204"/>
    <w:rsid w:val="00104C11"/>
    <w:rsid w:val="00105071"/>
    <w:rsid w:val="00105707"/>
    <w:rsid w:val="00106B39"/>
    <w:rsid w:val="00106E6C"/>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D83"/>
    <w:rsid w:val="00120DAD"/>
    <w:rsid w:val="0012102E"/>
    <w:rsid w:val="001219B0"/>
    <w:rsid w:val="00121BF7"/>
    <w:rsid w:val="00121E12"/>
    <w:rsid w:val="00122C50"/>
    <w:rsid w:val="00122CF4"/>
    <w:rsid w:val="00123693"/>
    <w:rsid w:val="001243BC"/>
    <w:rsid w:val="00124736"/>
    <w:rsid w:val="001248F7"/>
    <w:rsid w:val="00124990"/>
    <w:rsid w:val="00124A63"/>
    <w:rsid w:val="00124F89"/>
    <w:rsid w:val="00124FB7"/>
    <w:rsid w:val="0012521D"/>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37"/>
    <w:rsid w:val="001342C0"/>
    <w:rsid w:val="00134694"/>
    <w:rsid w:val="00134FE4"/>
    <w:rsid w:val="0013520A"/>
    <w:rsid w:val="00135710"/>
    <w:rsid w:val="00135B37"/>
    <w:rsid w:val="00135CCD"/>
    <w:rsid w:val="00136016"/>
    <w:rsid w:val="00136202"/>
    <w:rsid w:val="00136255"/>
    <w:rsid w:val="00136D43"/>
    <w:rsid w:val="0013709F"/>
    <w:rsid w:val="00137BE7"/>
    <w:rsid w:val="00137F60"/>
    <w:rsid w:val="0014004B"/>
    <w:rsid w:val="001400AB"/>
    <w:rsid w:val="00140584"/>
    <w:rsid w:val="00140A41"/>
    <w:rsid w:val="00140D88"/>
    <w:rsid w:val="00141189"/>
    <w:rsid w:val="001414AC"/>
    <w:rsid w:val="001419CD"/>
    <w:rsid w:val="001419EE"/>
    <w:rsid w:val="00142B67"/>
    <w:rsid w:val="00143028"/>
    <w:rsid w:val="0014325E"/>
    <w:rsid w:val="00143845"/>
    <w:rsid w:val="00143DB3"/>
    <w:rsid w:val="00143E29"/>
    <w:rsid w:val="001441A4"/>
    <w:rsid w:val="001443B4"/>
    <w:rsid w:val="00144AB1"/>
    <w:rsid w:val="00144E73"/>
    <w:rsid w:val="0014670B"/>
    <w:rsid w:val="00146BDF"/>
    <w:rsid w:val="00150295"/>
    <w:rsid w:val="0015105D"/>
    <w:rsid w:val="001516EA"/>
    <w:rsid w:val="0015172D"/>
    <w:rsid w:val="0015394F"/>
    <w:rsid w:val="00153E25"/>
    <w:rsid w:val="00153FA5"/>
    <w:rsid w:val="001544D3"/>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5B"/>
    <w:rsid w:val="00160D9F"/>
    <w:rsid w:val="00160DA4"/>
    <w:rsid w:val="00162645"/>
    <w:rsid w:val="00162EEC"/>
    <w:rsid w:val="001633A9"/>
    <w:rsid w:val="001636C6"/>
    <w:rsid w:val="0016418C"/>
    <w:rsid w:val="00164870"/>
    <w:rsid w:val="001648FB"/>
    <w:rsid w:val="00164CC3"/>
    <w:rsid w:val="00164D3A"/>
    <w:rsid w:val="00164EBC"/>
    <w:rsid w:val="0016553F"/>
    <w:rsid w:val="00165573"/>
    <w:rsid w:val="00165577"/>
    <w:rsid w:val="0016584A"/>
    <w:rsid w:val="0016586E"/>
    <w:rsid w:val="0016603C"/>
    <w:rsid w:val="00166434"/>
    <w:rsid w:val="00166516"/>
    <w:rsid w:val="00166820"/>
    <w:rsid w:val="00170173"/>
    <w:rsid w:val="00170558"/>
    <w:rsid w:val="001705DE"/>
    <w:rsid w:val="001706BA"/>
    <w:rsid w:val="001706E2"/>
    <w:rsid w:val="001707A7"/>
    <w:rsid w:val="00170CE1"/>
    <w:rsid w:val="00170D49"/>
    <w:rsid w:val="00171A80"/>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E3E"/>
    <w:rsid w:val="00180443"/>
    <w:rsid w:val="00180B4C"/>
    <w:rsid w:val="0018179A"/>
    <w:rsid w:val="001817D2"/>
    <w:rsid w:val="00181E1F"/>
    <w:rsid w:val="00181F1C"/>
    <w:rsid w:val="0018218A"/>
    <w:rsid w:val="00182912"/>
    <w:rsid w:val="00184086"/>
    <w:rsid w:val="001842A6"/>
    <w:rsid w:val="00184618"/>
    <w:rsid w:val="00184919"/>
    <w:rsid w:val="00184E7C"/>
    <w:rsid w:val="00185365"/>
    <w:rsid w:val="00185F3B"/>
    <w:rsid w:val="00185FC6"/>
    <w:rsid w:val="0018613B"/>
    <w:rsid w:val="001865E6"/>
    <w:rsid w:val="00187B46"/>
    <w:rsid w:val="001904A8"/>
    <w:rsid w:val="00191140"/>
    <w:rsid w:val="001916AA"/>
    <w:rsid w:val="00191BE4"/>
    <w:rsid w:val="001935E5"/>
    <w:rsid w:val="001937C4"/>
    <w:rsid w:val="00194118"/>
    <w:rsid w:val="00194866"/>
    <w:rsid w:val="00194F7C"/>
    <w:rsid w:val="001959DA"/>
    <w:rsid w:val="00195FFB"/>
    <w:rsid w:val="00197070"/>
    <w:rsid w:val="001979BA"/>
    <w:rsid w:val="001A009A"/>
    <w:rsid w:val="001A0186"/>
    <w:rsid w:val="001A0818"/>
    <w:rsid w:val="001A0A05"/>
    <w:rsid w:val="001A1138"/>
    <w:rsid w:val="001A13FA"/>
    <w:rsid w:val="001A1732"/>
    <w:rsid w:val="001A20E8"/>
    <w:rsid w:val="001A23D4"/>
    <w:rsid w:val="001A2CE9"/>
    <w:rsid w:val="001A3153"/>
    <w:rsid w:val="001A3A05"/>
    <w:rsid w:val="001A3ADF"/>
    <w:rsid w:val="001A3E18"/>
    <w:rsid w:val="001A43DE"/>
    <w:rsid w:val="001A4748"/>
    <w:rsid w:val="001A4E86"/>
    <w:rsid w:val="001A570F"/>
    <w:rsid w:val="001A7EEF"/>
    <w:rsid w:val="001A7F1F"/>
    <w:rsid w:val="001B005B"/>
    <w:rsid w:val="001B0B28"/>
    <w:rsid w:val="001B1079"/>
    <w:rsid w:val="001B148B"/>
    <w:rsid w:val="001B1976"/>
    <w:rsid w:val="001B2538"/>
    <w:rsid w:val="001B2A3F"/>
    <w:rsid w:val="001B2FAE"/>
    <w:rsid w:val="001B3448"/>
    <w:rsid w:val="001B4A0C"/>
    <w:rsid w:val="001B53DE"/>
    <w:rsid w:val="001B5EFC"/>
    <w:rsid w:val="001B6423"/>
    <w:rsid w:val="001B7184"/>
    <w:rsid w:val="001B7FE6"/>
    <w:rsid w:val="001C11C5"/>
    <w:rsid w:val="001C1367"/>
    <w:rsid w:val="001C2C97"/>
    <w:rsid w:val="001C2E71"/>
    <w:rsid w:val="001C2FA4"/>
    <w:rsid w:val="001C3F32"/>
    <w:rsid w:val="001C41C8"/>
    <w:rsid w:val="001C47BE"/>
    <w:rsid w:val="001C48B6"/>
    <w:rsid w:val="001C4A73"/>
    <w:rsid w:val="001C4C04"/>
    <w:rsid w:val="001C501A"/>
    <w:rsid w:val="001C57FF"/>
    <w:rsid w:val="001C59C0"/>
    <w:rsid w:val="001C5FEE"/>
    <w:rsid w:val="001C694F"/>
    <w:rsid w:val="001C6C9C"/>
    <w:rsid w:val="001C6D76"/>
    <w:rsid w:val="001C70DB"/>
    <w:rsid w:val="001C721E"/>
    <w:rsid w:val="001C72CA"/>
    <w:rsid w:val="001D1172"/>
    <w:rsid w:val="001D21DD"/>
    <w:rsid w:val="001D288E"/>
    <w:rsid w:val="001D28CC"/>
    <w:rsid w:val="001D2907"/>
    <w:rsid w:val="001D2962"/>
    <w:rsid w:val="001D2C58"/>
    <w:rsid w:val="001D3305"/>
    <w:rsid w:val="001D3368"/>
    <w:rsid w:val="001D3524"/>
    <w:rsid w:val="001D3951"/>
    <w:rsid w:val="001D3BA3"/>
    <w:rsid w:val="001D3ED8"/>
    <w:rsid w:val="001D4665"/>
    <w:rsid w:val="001D4741"/>
    <w:rsid w:val="001D4EF3"/>
    <w:rsid w:val="001D557C"/>
    <w:rsid w:val="001D6468"/>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CC9"/>
    <w:rsid w:val="001E702D"/>
    <w:rsid w:val="001E722B"/>
    <w:rsid w:val="001E7281"/>
    <w:rsid w:val="001E748B"/>
    <w:rsid w:val="001E7CE4"/>
    <w:rsid w:val="001F0A6E"/>
    <w:rsid w:val="001F0D23"/>
    <w:rsid w:val="001F0D76"/>
    <w:rsid w:val="001F0E4E"/>
    <w:rsid w:val="001F0FBB"/>
    <w:rsid w:val="001F28BE"/>
    <w:rsid w:val="001F370B"/>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3CF"/>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5DC"/>
    <w:rsid w:val="00210B04"/>
    <w:rsid w:val="0021106D"/>
    <w:rsid w:val="00211C19"/>
    <w:rsid w:val="00211F1A"/>
    <w:rsid w:val="00211F6A"/>
    <w:rsid w:val="00212535"/>
    <w:rsid w:val="00213290"/>
    <w:rsid w:val="00213E2F"/>
    <w:rsid w:val="00213E32"/>
    <w:rsid w:val="00214276"/>
    <w:rsid w:val="002153A6"/>
    <w:rsid w:val="0021621A"/>
    <w:rsid w:val="00216492"/>
    <w:rsid w:val="0021698A"/>
    <w:rsid w:val="00216997"/>
    <w:rsid w:val="00216AA5"/>
    <w:rsid w:val="00220307"/>
    <w:rsid w:val="00220365"/>
    <w:rsid w:val="00220D79"/>
    <w:rsid w:val="00220FFE"/>
    <w:rsid w:val="00221BA5"/>
    <w:rsid w:val="00221F4F"/>
    <w:rsid w:val="00222980"/>
    <w:rsid w:val="0022333F"/>
    <w:rsid w:val="00223559"/>
    <w:rsid w:val="00223621"/>
    <w:rsid w:val="002241A2"/>
    <w:rsid w:val="00225EC5"/>
    <w:rsid w:val="00226046"/>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FEE"/>
    <w:rsid w:val="002430F2"/>
    <w:rsid w:val="0024516A"/>
    <w:rsid w:val="00245337"/>
    <w:rsid w:val="00245C2C"/>
    <w:rsid w:val="002463C0"/>
    <w:rsid w:val="002463FA"/>
    <w:rsid w:val="00246DAE"/>
    <w:rsid w:val="00250C01"/>
    <w:rsid w:val="002521DC"/>
    <w:rsid w:val="00252228"/>
    <w:rsid w:val="00252859"/>
    <w:rsid w:val="00252E3D"/>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677"/>
    <w:rsid w:val="00261723"/>
    <w:rsid w:val="002617C8"/>
    <w:rsid w:val="002617F3"/>
    <w:rsid w:val="00261925"/>
    <w:rsid w:val="00261A38"/>
    <w:rsid w:val="0026386A"/>
    <w:rsid w:val="00263A2E"/>
    <w:rsid w:val="0026417F"/>
    <w:rsid w:val="0026552C"/>
    <w:rsid w:val="002656A2"/>
    <w:rsid w:val="00265B35"/>
    <w:rsid w:val="00265CDD"/>
    <w:rsid w:val="00265F07"/>
    <w:rsid w:val="00265FB6"/>
    <w:rsid w:val="00267125"/>
    <w:rsid w:val="00267993"/>
    <w:rsid w:val="00267B22"/>
    <w:rsid w:val="0027097C"/>
    <w:rsid w:val="002711B5"/>
    <w:rsid w:val="00271AD0"/>
    <w:rsid w:val="00271CB6"/>
    <w:rsid w:val="002722EA"/>
    <w:rsid w:val="0027248A"/>
    <w:rsid w:val="00272E2D"/>
    <w:rsid w:val="0027301A"/>
    <w:rsid w:val="002735FF"/>
    <w:rsid w:val="00273748"/>
    <w:rsid w:val="00273809"/>
    <w:rsid w:val="0027381F"/>
    <w:rsid w:val="002744AA"/>
    <w:rsid w:val="00274FAF"/>
    <w:rsid w:val="002753A1"/>
    <w:rsid w:val="00276ECC"/>
    <w:rsid w:val="00277FA1"/>
    <w:rsid w:val="00280846"/>
    <w:rsid w:val="002808CA"/>
    <w:rsid w:val="00281E5E"/>
    <w:rsid w:val="002821A0"/>
    <w:rsid w:val="00282AC5"/>
    <w:rsid w:val="00282DB1"/>
    <w:rsid w:val="00283BFE"/>
    <w:rsid w:val="00283D51"/>
    <w:rsid w:val="002840F4"/>
    <w:rsid w:val="00285733"/>
    <w:rsid w:val="00285983"/>
    <w:rsid w:val="00286AD9"/>
    <w:rsid w:val="00286AF4"/>
    <w:rsid w:val="0028765E"/>
    <w:rsid w:val="0028769B"/>
    <w:rsid w:val="00287BB2"/>
    <w:rsid w:val="00287D22"/>
    <w:rsid w:val="002900ED"/>
    <w:rsid w:val="00290164"/>
    <w:rsid w:val="0029037D"/>
    <w:rsid w:val="002906AC"/>
    <w:rsid w:val="00290D32"/>
    <w:rsid w:val="00290ECB"/>
    <w:rsid w:val="002911C7"/>
    <w:rsid w:val="00291936"/>
    <w:rsid w:val="00291A77"/>
    <w:rsid w:val="00291ABA"/>
    <w:rsid w:val="00291AC3"/>
    <w:rsid w:val="002923A3"/>
    <w:rsid w:val="002926AC"/>
    <w:rsid w:val="002927E7"/>
    <w:rsid w:val="00292A58"/>
    <w:rsid w:val="002931C6"/>
    <w:rsid w:val="00293265"/>
    <w:rsid w:val="0029332D"/>
    <w:rsid w:val="002937D4"/>
    <w:rsid w:val="00293AE8"/>
    <w:rsid w:val="00293D30"/>
    <w:rsid w:val="00293FFC"/>
    <w:rsid w:val="00294348"/>
    <w:rsid w:val="00294C1A"/>
    <w:rsid w:val="002950EF"/>
    <w:rsid w:val="00295592"/>
    <w:rsid w:val="00295EB3"/>
    <w:rsid w:val="002961D6"/>
    <w:rsid w:val="00296F0D"/>
    <w:rsid w:val="002972BA"/>
    <w:rsid w:val="00297E77"/>
    <w:rsid w:val="00297FEE"/>
    <w:rsid w:val="002A046D"/>
    <w:rsid w:val="002A0D02"/>
    <w:rsid w:val="002A127F"/>
    <w:rsid w:val="002A17C6"/>
    <w:rsid w:val="002A18C1"/>
    <w:rsid w:val="002A19C7"/>
    <w:rsid w:val="002A1D8D"/>
    <w:rsid w:val="002A2822"/>
    <w:rsid w:val="002A3A9F"/>
    <w:rsid w:val="002A3D1E"/>
    <w:rsid w:val="002A3E85"/>
    <w:rsid w:val="002A4265"/>
    <w:rsid w:val="002A50DF"/>
    <w:rsid w:val="002A51E3"/>
    <w:rsid w:val="002A566E"/>
    <w:rsid w:val="002A5B83"/>
    <w:rsid w:val="002A611E"/>
    <w:rsid w:val="002A7034"/>
    <w:rsid w:val="002A7E55"/>
    <w:rsid w:val="002B0A65"/>
    <w:rsid w:val="002B0CB2"/>
    <w:rsid w:val="002B0CF8"/>
    <w:rsid w:val="002B131C"/>
    <w:rsid w:val="002B138E"/>
    <w:rsid w:val="002B1A68"/>
    <w:rsid w:val="002B1EF1"/>
    <w:rsid w:val="002B2A87"/>
    <w:rsid w:val="002B2E88"/>
    <w:rsid w:val="002B2EE9"/>
    <w:rsid w:val="002B34DB"/>
    <w:rsid w:val="002B39B4"/>
    <w:rsid w:val="002B3ACD"/>
    <w:rsid w:val="002B3F95"/>
    <w:rsid w:val="002B50AB"/>
    <w:rsid w:val="002B5E72"/>
    <w:rsid w:val="002B60CC"/>
    <w:rsid w:val="002B6FEA"/>
    <w:rsid w:val="002B7727"/>
    <w:rsid w:val="002B7EB0"/>
    <w:rsid w:val="002B7F18"/>
    <w:rsid w:val="002C006A"/>
    <w:rsid w:val="002C10E7"/>
    <w:rsid w:val="002C1258"/>
    <w:rsid w:val="002C17A8"/>
    <w:rsid w:val="002C1A57"/>
    <w:rsid w:val="002C2C44"/>
    <w:rsid w:val="002C3276"/>
    <w:rsid w:val="002C4E86"/>
    <w:rsid w:val="002C54C1"/>
    <w:rsid w:val="002C5E97"/>
    <w:rsid w:val="002C661C"/>
    <w:rsid w:val="002C6793"/>
    <w:rsid w:val="002C72B3"/>
    <w:rsid w:val="002C78B4"/>
    <w:rsid w:val="002C7B23"/>
    <w:rsid w:val="002D03AD"/>
    <w:rsid w:val="002D04FB"/>
    <w:rsid w:val="002D0576"/>
    <w:rsid w:val="002D07BF"/>
    <w:rsid w:val="002D14AB"/>
    <w:rsid w:val="002D1B50"/>
    <w:rsid w:val="002D21D8"/>
    <w:rsid w:val="002D2A9C"/>
    <w:rsid w:val="002D5122"/>
    <w:rsid w:val="002D5AAD"/>
    <w:rsid w:val="002D5CA9"/>
    <w:rsid w:val="002D6984"/>
    <w:rsid w:val="002D6BF6"/>
    <w:rsid w:val="002D6CFB"/>
    <w:rsid w:val="002D6DBE"/>
    <w:rsid w:val="002D77B6"/>
    <w:rsid w:val="002D78B4"/>
    <w:rsid w:val="002D7C8E"/>
    <w:rsid w:val="002E15A7"/>
    <w:rsid w:val="002E160F"/>
    <w:rsid w:val="002E1EE8"/>
    <w:rsid w:val="002E2016"/>
    <w:rsid w:val="002E2074"/>
    <w:rsid w:val="002E276E"/>
    <w:rsid w:val="002E2B74"/>
    <w:rsid w:val="002E2FFE"/>
    <w:rsid w:val="002E3B9D"/>
    <w:rsid w:val="002E3EEA"/>
    <w:rsid w:val="002E3F91"/>
    <w:rsid w:val="002E40C5"/>
    <w:rsid w:val="002E4709"/>
    <w:rsid w:val="002E480D"/>
    <w:rsid w:val="002E5386"/>
    <w:rsid w:val="002E544D"/>
    <w:rsid w:val="002E55F4"/>
    <w:rsid w:val="002E56A0"/>
    <w:rsid w:val="002E5F6B"/>
    <w:rsid w:val="002E60B3"/>
    <w:rsid w:val="002E6499"/>
    <w:rsid w:val="002E649F"/>
    <w:rsid w:val="002E6DA0"/>
    <w:rsid w:val="002E7459"/>
    <w:rsid w:val="002E7544"/>
    <w:rsid w:val="002E7C0B"/>
    <w:rsid w:val="002E7F19"/>
    <w:rsid w:val="002E7FD7"/>
    <w:rsid w:val="002F084D"/>
    <w:rsid w:val="002F0A9A"/>
    <w:rsid w:val="002F19B2"/>
    <w:rsid w:val="002F1C64"/>
    <w:rsid w:val="002F1CE6"/>
    <w:rsid w:val="002F1DAD"/>
    <w:rsid w:val="002F308B"/>
    <w:rsid w:val="002F3699"/>
    <w:rsid w:val="002F3A33"/>
    <w:rsid w:val="002F3B04"/>
    <w:rsid w:val="002F41F3"/>
    <w:rsid w:val="002F4811"/>
    <w:rsid w:val="002F48A7"/>
    <w:rsid w:val="002F6672"/>
    <w:rsid w:val="002F6A58"/>
    <w:rsid w:val="002F70BE"/>
    <w:rsid w:val="002F717F"/>
    <w:rsid w:val="002F7EB1"/>
    <w:rsid w:val="003003B7"/>
    <w:rsid w:val="00300B30"/>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559E"/>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8CD"/>
    <w:rsid w:val="00327DD2"/>
    <w:rsid w:val="00328A7B"/>
    <w:rsid w:val="00330864"/>
    <w:rsid w:val="0033103B"/>
    <w:rsid w:val="00331182"/>
    <w:rsid w:val="00331E19"/>
    <w:rsid w:val="00332AB2"/>
    <w:rsid w:val="00332C60"/>
    <w:rsid w:val="00333007"/>
    <w:rsid w:val="00333B87"/>
    <w:rsid w:val="00333D81"/>
    <w:rsid w:val="003342E1"/>
    <w:rsid w:val="003343F8"/>
    <w:rsid w:val="003346B6"/>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76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1D"/>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379"/>
    <w:rsid w:val="00354B78"/>
    <w:rsid w:val="0035596B"/>
    <w:rsid w:val="00355D22"/>
    <w:rsid w:val="00355EDF"/>
    <w:rsid w:val="0035603F"/>
    <w:rsid w:val="003561F4"/>
    <w:rsid w:val="0035658A"/>
    <w:rsid w:val="00357593"/>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549"/>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A71"/>
    <w:rsid w:val="00377222"/>
    <w:rsid w:val="003778BE"/>
    <w:rsid w:val="003779A2"/>
    <w:rsid w:val="003800AF"/>
    <w:rsid w:val="0038139C"/>
    <w:rsid w:val="00381E84"/>
    <w:rsid w:val="00382017"/>
    <w:rsid w:val="003823E1"/>
    <w:rsid w:val="0038245E"/>
    <w:rsid w:val="00382798"/>
    <w:rsid w:val="00383436"/>
    <w:rsid w:val="00383CAA"/>
    <w:rsid w:val="003842E9"/>
    <w:rsid w:val="00384B7C"/>
    <w:rsid w:val="00384BE4"/>
    <w:rsid w:val="00384CB4"/>
    <w:rsid w:val="00384DBB"/>
    <w:rsid w:val="003859E2"/>
    <w:rsid w:val="00385B97"/>
    <w:rsid w:val="00386157"/>
    <w:rsid w:val="003862FA"/>
    <w:rsid w:val="00386912"/>
    <w:rsid w:val="00386AAC"/>
    <w:rsid w:val="00386ADE"/>
    <w:rsid w:val="00386C8D"/>
    <w:rsid w:val="003870FA"/>
    <w:rsid w:val="00390D0A"/>
    <w:rsid w:val="00390F03"/>
    <w:rsid w:val="00390F2A"/>
    <w:rsid w:val="003911FA"/>
    <w:rsid w:val="00391AB2"/>
    <w:rsid w:val="00391E14"/>
    <w:rsid w:val="00392D75"/>
    <w:rsid w:val="003936AA"/>
    <w:rsid w:val="00393C0E"/>
    <w:rsid w:val="003945AA"/>
    <w:rsid w:val="0039545C"/>
    <w:rsid w:val="003959F6"/>
    <w:rsid w:val="003963D1"/>
    <w:rsid w:val="00396DE4"/>
    <w:rsid w:val="00396E8A"/>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7C0"/>
    <w:rsid w:val="003B09A5"/>
    <w:rsid w:val="003B0A07"/>
    <w:rsid w:val="003B0D27"/>
    <w:rsid w:val="003B1612"/>
    <w:rsid w:val="003B2188"/>
    <w:rsid w:val="003B219B"/>
    <w:rsid w:val="003B285F"/>
    <w:rsid w:val="003B2B65"/>
    <w:rsid w:val="003B32C1"/>
    <w:rsid w:val="003B3A4B"/>
    <w:rsid w:val="003B3F08"/>
    <w:rsid w:val="003B479C"/>
    <w:rsid w:val="003B47AE"/>
    <w:rsid w:val="003B48C0"/>
    <w:rsid w:val="003B55DE"/>
    <w:rsid w:val="003B5DF2"/>
    <w:rsid w:val="003B6511"/>
    <w:rsid w:val="003B6D97"/>
    <w:rsid w:val="003B7226"/>
    <w:rsid w:val="003B74E1"/>
    <w:rsid w:val="003B791E"/>
    <w:rsid w:val="003B7EA4"/>
    <w:rsid w:val="003C0AA6"/>
    <w:rsid w:val="003C0D1F"/>
    <w:rsid w:val="003C1180"/>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36E"/>
    <w:rsid w:val="003D2C66"/>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5E4"/>
    <w:rsid w:val="003E26F1"/>
    <w:rsid w:val="003E26F6"/>
    <w:rsid w:val="003E4181"/>
    <w:rsid w:val="003E4719"/>
    <w:rsid w:val="003E4785"/>
    <w:rsid w:val="003E48CE"/>
    <w:rsid w:val="003E4927"/>
    <w:rsid w:val="003E4D76"/>
    <w:rsid w:val="003E5379"/>
    <w:rsid w:val="003E55B1"/>
    <w:rsid w:val="003E5730"/>
    <w:rsid w:val="003E5EE9"/>
    <w:rsid w:val="003E6C10"/>
    <w:rsid w:val="003E6D56"/>
    <w:rsid w:val="003E6E03"/>
    <w:rsid w:val="003E74B0"/>
    <w:rsid w:val="003E7DE1"/>
    <w:rsid w:val="003F004A"/>
    <w:rsid w:val="003F06CC"/>
    <w:rsid w:val="003F092F"/>
    <w:rsid w:val="003F0AE3"/>
    <w:rsid w:val="003F1437"/>
    <w:rsid w:val="003F185C"/>
    <w:rsid w:val="003F1DD8"/>
    <w:rsid w:val="003F2446"/>
    <w:rsid w:val="003F2479"/>
    <w:rsid w:val="003F2D4E"/>
    <w:rsid w:val="003F305B"/>
    <w:rsid w:val="003F3197"/>
    <w:rsid w:val="003F367F"/>
    <w:rsid w:val="003F368C"/>
    <w:rsid w:val="003F36A3"/>
    <w:rsid w:val="003F3A4A"/>
    <w:rsid w:val="003F4B4E"/>
    <w:rsid w:val="003F57F2"/>
    <w:rsid w:val="003F5CD4"/>
    <w:rsid w:val="003F675F"/>
    <w:rsid w:val="003F6883"/>
    <w:rsid w:val="003F6C4D"/>
    <w:rsid w:val="003F6E6A"/>
    <w:rsid w:val="003F6F05"/>
    <w:rsid w:val="003F7C89"/>
    <w:rsid w:val="003F7D3B"/>
    <w:rsid w:val="00400200"/>
    <w:rsid w:val="00400869"/>
    <w:rsid w:val="004011D9"/>
    <w:rsid w:val="00401A9B"/>
    <w:rsid w:val="004021C4"/>
    <w:rsid w:val="004021DF"/>
    <w:rsid w:val="00402AD3"/>
    <w:rsid w:val="004036E0"/>
    <w:rsid w:val="004037DD"/>
    <w:rsid w:val="00403EDC"/>
    <w:rsid w:val="00404065"/>
    <w:rsid w:val="0040443F"/>
    <w:rsid w:val="00404C38"/>
    <w:rsid w:val="004053E1"/>
    <w:rsid w:val="004055C9"/>
    <w:rsid w:val="00405763"/>
    <w:rsid w:val="00406952"/>
    <w:rsid w:val="00407104"/>
    <w:rsid w:val="004073D7"/>
    <w:rsid w:val="00407603"/>
    <w:rsid w:val="004076F7"/>
    <w:rsid w:val="00407C44"/>
    <w:rsid w:val="00407F1C"/>
    <w:rsid w:val="004107A9"/>
    <w:rsid w:val="004119BA"/>
    <w:rsid w:val="004122ED"/>
    <w:rsid w:val="00412516"/>
    <w:rsid w:val="00412C7A"/>
    <w:rsid w:val="00413089"/>
    <w:rsid w:val="004130BD"/>
    <w:rsid w:val="00413DFC"/>
    <w:rsid w:val="0041402E"/>
    <w:rsid w:val="00414DDA"/>
    <w:rsid w:val="00414DF1"/>
    <w:rsid w:val="00414E9B"/>
    <w:rsid w:val="0041506F"/>
    <w:rsid w:val="00415D0B"/>
    <w:rsid w:val="00415EFA"/>
    <w:rsid w:val="00415F27"/>
    <w:rsid w:val="00416A59"/>
    <w:rsid w:val="00416D8E"/>
    <w:rsid w:val="004170DD"/>
    <w:rsid w:val="0041775A"/>
    <w:rsid w:val="00417CA8"/>
    <w:rsid w:val="00420140"/>
    <w:rsid w:val="0042021B"/>
    <w:rsid w:val="004202BA"/>
    <w:rsid w:val="0042080B"/>
    <w:rsid w:val="00421408"/>
    <w:rsid w:val="0042190C"/>
    <w:rsid w:val="00421E20"/>
    <w:rsid w:val="00422721"/>
    <w:rsid w:val="00422A4C"/>
    <w:rsid w:val="00422A84"/>
    <w:rsid w:val="004230DE"/>
    <w:rsid w:val="00423B4A"/>
    <w:rsid w:val="004246E7"/>
    <w:rsid w:val="00424EA3"/>
    <w:rsid w:val="00425359"/>
    <w:rsid w:val="00425856"/>
    <w:rsid w:val="00426BA6"/>
    <w:rsid w:val="00427410"/>
    <w:rsid w:val="004277CA"/>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9DC"/>
    <w:rsid w:val="00433A09"/>
    <w:rsid w:val="004350B5"/>
    <w:rsid w:val="00435447"/>
    <w:rsid w:val="00435EA4"/>
    <w:rsid w:val="00435EDE"/>
    <w:rsid w:val="004370AA"/>
    <w:rsid w:val="00440D8A"/>
    <w:rsid w:val="00441A6B"/>
    <w:rsid w:val="00441EA1"/>
    <w:rsid w:val="0044294C"/>
    <w:rsid w:val="00443B3B"/>
    <w:rsid w:val="00443E2F"/>
    <w:rsid w:val="00445418"/>
    <w:rsid w:val="0044564C"/>
    <w:rsid w:val="00445798"/>
    <w:rsid w:val="004462DD"/>
    <w:rsid w:val="00446E40"/>
    <w:rsid w:val="0044725C"/>
    <w:rsid w:val="00447465"/>
    <w:rsid w:val="004476CA"/>
    <w:rsid w:val="004479B1"/>
    <w:rsid w:val="004505C1"/>
    <w:rsid w:val="004507B8"/>
    <w:rsid w:val="00450CD0"/>
    <w:rsid w:val="00451065"/>
    <w:rsid w:val="0045133B"/>
    <w:rsid w:val="00451E3E"/>
    <w:rsid w:val="00452011"/>
    <w:rsid w:val="00452D4A"/>
    <w:rsid w:val="00453647"/>
    <w:rsid w:val="0045384E"/>
    <w:rsid w:val="00453C82"/>
    <w:rsid w:val="00453EC6"/>
    <w:rsid w:val="004546BE"/>
    <w:rsid w:val="004549EA"/>
    <w:rsid w:val="00454CC0"/>
    <w:rsid w:val="0045512F"/>
    <w:rsid w:val="00455200"/>
    <w:rsid w:val="0045540E"/>
    <w:rsid w:val="00455494"/>
    <w:rsid w:val="00455AB5"/>
    <w:rsid w:val="00455CBE"/>
    <w:rsid w:val="00455EB7"/>
    <w:rsid w:val="00455FD5"/>
    <w:rsid w:val="004568C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697C"/>
    <w:rsid w:val="00466F3B"/>
    <w:rsid w:val="0046744C"/>
    <w:rsid w:val="00467518"/>
    <w:rsid w:val="00471425"/>
    <w:rsid w:val="00471443"/>
    <w:rsid w:val="00472103"/>
    <w:rsid w:val="004728ED"/>
    <w:rsid w:val="00473234"/>
    <w:rsid w:val="004737D0"/>
    <w:rsid w:val="00473EFE"/>
    <w:rsid w:val="00474F4B"/>
    <w:rsid w:val="00475ACE"/>
    <w:rsid w:val="00475C7D"/>
    <w:rsid w:val="00476C51"/>
    <w:rsid w:val="00476CBE"/>
    <w:rsid w:val="0047722E"/>
    <w:rsid w:val="004773FC"/>
    <w:rsid w:val="00477623"/>
    <w:rsid w:val="00480328"/>
    <w:rsid w:val="004804EA"/>
    <w:rsid w:val="00480B9F"/>
    <w:rsid w:val="00480FDF"/>
    <w:rsid w:val="0048110E"/>
    <w:rsid w:val="00482163"/>
    <w:rsid w:val="00482AA9"/>
    <w:rsid w:val="004830F4"/>
    <w:rsid w:val="004834FC"/>
    <w:rsid w:val="00483B15"/>
    <w:rsid w:val="00483FB9"/>
    <w:rsid w:val="004845C8"/>
    <w:rsid w:val="004849BE"/>
    <w:rsid w:val="004866B0"/>
    <w:rsid w:val="00486C44"/>
    <w:rsid w:val="004875D5"/>
    <w:rsid w:val="004875F1"/>
    <w:rsid w:val="004903FB"/>
    <w:rsid w:val="00491176"/>
    <w:rsid w:val="004913E1"/>
    <w:rsid w:val="004919E4"/>
    <w:rsid w:val="00491F90"/>
    <w:rsid w:val="0049237B"/>
    <w:rsid w:val="00492C93"/>
    <w:rsid w:val="00492E29"/>
    <w:rsid w:val="00493D94"/>
    <w:rsid w:val="004946CD"/>
    <w:rsid w:val="00494AE7"/>
    <w:rsid w:val="00494E37"/>
    <w:rsid w:val="00495BBC"/>
    <w:rsid w:val="00495FC7"/>
    <w:rsid w:val="0049669A"/>
    <w:rsid w:val="00496877"/>
    <w:rsid w:val="00496934"/>
    <w:rsid w:val="00496B3C"/>
    <w:rsid w:val="00496C51"/>
    <w:rsid w:val="004974D8"/>
    <w:rsid w:val="004977C7"/>
    <w:rsid w:val="004A03F8"/>
    <w:rsid w:val="004A13C4"/>
    <w:rsid w:val="004A19FB"/>
    <w:rsid w:val="004A1BC0"/>
    <w:rsid w:val="004A1F98"/>
    <w:rsid w:val="004A3794"/>
    <w:rsid w:val="004A4C06"/>
    <w:rsid w:val="004A538F"/>
    <w:rsid w:val="004A57D7"/>
    <w:rsid w:val="004A57DB"/>
    <w:rsid w:val="004A57F5"/>
    <w:rsid w:val="004A5D92"/>
    <w:rsid w:val="004A68E6"/>
    <w:rsid w:val="004A6AA4"/>
    <w:rsid w:val="004A7264"/>
    <w:rsid w:val="004A72FB"/>
    <w:rsid w:val="004A781C"/>
    <w:rsid w:val="004A7BBC"/>
    <w:rsid w:val="004A7DEB"/>
    <w:rsid w:val="004B0381"/>
    <w:rsid w:val="004B05B0"/>
    <w:rsid w:val="004B0CAC"/>
    <w:rsid w:val="004B19B5"/>
    <w:rsid w:val="004B1D7D"/>
    <w:rsid w:val="004B2507"/>
    <w:rsid w:val="004B2677"/>
    <w:rsid w:val="004B3088"/>
    <w:rsid w:val="004B32A8"/>
    <w:rsid w:val="004B32F7"/>
    <w:rsid w:val="004B37BA"/>
    <w:rsid w:val="004B3A83"/>
    <w:rsid w:val="004B3BD3"/>
    <w:rsid w:val="004B460A"/>
    <w:rsid w:val="004B4F03"/>
    <w:rsid w:val="004B68C4"/>
    <w:rsid w:val="004B6B1E"/>
    <w:rsid w:val="004C0212"/>
    <w:rsid w:val="004C05F9"/>
    <w:rsid w:val="004C0B32"/>
    <w:rsid w:val="004C1573"/>
    <w:rsid w:val="004C18FD"/>
    <w:rsid w:val="004C2864"/>
    <w:rsid w:val="004C2BFF"/>
    <w:rsid w:val="004C302F"/>
    <w:rsid w:val="004C30A7"/>
    <w:rsid w:val="004C41A0"/>
    <w:rsid w:val="004C4681"/>
    <w:rsid w:val="004C49F0"/>
    <w:rsid w:val="004C4F8F"/>
    <w:rsid w:val="004C5112"/>
    <w:rsid w:val="004C52CE"/>
    <w:rsid w:val="004C6779"/>
    <w:rsid w:val="004C6BBC"/>
    <w:rsid w:val="004C77A7"/>
    <w:rsid w:val="004D067A"/>
    <w:rsid w:val="004D0D16"/>
    <w:rsid w:val="004D133F"/>
    <w:rsid w:val="004D2BC8"/>
    <w:rsid w:val="004D31CA"/>
    <w:rsid w:val="004D3268"/>
    <w:rsid w:val="004D374E"/>
    <w:rsid w:val="004D38D3"/>
    <w:rsid w:val="004D39AE"/>
    <w:rsid w:val="004D6968"/>
    <w:rsid w:val="004D6B2E"/>
    <w:rsid w:val="004D6DCA"/>
    <w:rsid w:val="004D715C"/>
    <w:rsid w:val="004D7205"/>
    <w:rsid w:val="004D7340"/>
    <w:rsid w:val="004E0194"/>
    <w:rsid w:val="004E0A19"/>
    <w:rsid w:val="004E1325"/>
    <w:rsid w:val="004E1905"/>
    <w:rsid w:val="004E1E6B"/>
    <w:rsid w:val="004E2308"/>
    <w:rsid w:val="004E2404"/>
    <w:rsid w:val="004E2628"/>
    <w:rsid w:val="004E2A2E"/>
    <w:rsid w:val="004E2F37"/>
    <w:rsid w:val="004E3074"/>
    <w:rsid w:val="004E3380"/>
    <w:rsid w:val="004E3BF3"/>
    <w:rsid w:val="004E4437"/>
    <w:rsid w:val="004E469C"/>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0F6"/>
    <w:rsid w:val="004F45F2"/>
    <w:rsid w:val="004F563A"/>
    <w:rsid w:val="004F56C3"/>
    <w:rsid w:val="004F5DF9"/>
    <w:rsid w:val="004F6042"/>
    <w:rsid w:val="004F65CC"/>
    <w:rsid w:val="004F66B4"/>
    <w:rsid w:val="004F6C38"/>
    <w:rsid w:val="004F737D"/>
    <w:rsid w:val="004F78C6"/>
    <w:rsid w:val="0050032A"/>
    <w:rsid w:val="00500584"/>
    <w:rsid w:val="005009C7"/>
    <w:rsid w:val="005012EF"/>
    <w:rsid w:val="0050139A"/>
    <w:rsid w:val="005014F9"/>
    <w:rsid w:val="00501790"/>
    <w:rsid w:val="0050224C"/>
    <w:rsid w:val="005024BD"/>
    <w:rsid w:val="0050256B"/>
    <w:rsid w:val="0050340D"/>
    <w:rsid w:val="005037A6"/>
    <w:rsid w:val="00503938"/>
    <w:rsid w:val="00503B68"/>
    <w:rsid w:val="00505645"/>
    <w:rsid w:val="00505817"/>
    <w:rsid w:val="00505A4C"/>
    <w:rsid w:val="00506818"/>
    <w:rsid w:val="005072FA"/>
    <w:rsid w:val="005076BB"/>
    <w:rsid w:val="005077D1"/>
    <w:rsid w:val="00507FE8"/>
    <w:rsid w:val="005104ED"/>
    <w:rsid w:val="00510960"/>
    <w:rsid w:val="00510A57"/>
    <w:rsid w:val="005128F7"/>
    <w:rsid w:val="00512D53"/>
    <w:rsid w:val="005132A8"/>
    <w:rsid w:val="00513768"/>
    <w:rsid w:val="005137FD"/>
    <w:rsid w:val="00513C6E"/>
    <w:rsid w:val="0051477F"/>
    <w:rsid w:val="00514883"/>
    <w:rsid w:val="005154BE"/>
    <w:rsid w:val="0051571F"/>
    <w:rsid w:val="00515A42"/>
    <w:rsid w:val="00515BBC"/>
    <w:rsid w:val="00515F4F"/>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710"/>
    <w:rsid w:val="00525315"/>
    <w:rsid w:val="005259D4"/>
    <w:rsid w:val="00525A84"/>
    <w:rsid w:val="00525BE2"/>
    <w:rsid w:val="005268EB"/>
    <w:rsid w:val="00526C3D"/>
    <w:rsid w:val="005273E0"/>
    <w:rsid w:val="005276CE"/>
    <w:rsid w:val="0052783F"/>
    <w:rsid w:val="005279F5"/>
    <w:rsid w:val="00527D57"/>
    <w:rsid w:val="00530AE8"/>
    <w:rsid w:val="0053119E"/>
    <w:rsid w:val="0053132E"/>
    <w:rsid w:val="00531425"/>
    <w:rsid w:val="00532126"/>
    <w:rsid w:val="00532993"/>
    <w:rsid w:val="00532A04"/>
    <w:rsid w:val="00533498"/>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34D7"/>
    <w:rsid w:val="0054384E"/>
    <w:rsid w:val="00544C09"/>
    <w:rsid w:val="00545413"/>
    <w:rsid w:val="00545B8E"/>
    <w:rsid w:val="00547069"/>
    <w:rsid w:val="00550065"/>
    <w:rsid w:val="0055057F"/>
    <w:rsid w:val="00550A85"/>
    <w:rsid w:val="00551CE8"/>
    <w:rsid w:val="00551F75"/>
    <w:rsid w:val="005520B4"/>
    <w:rsid w:val="005522B9"/>
    <w:rsid w:val="00552879"/>
    <w:rsid w:val="00552B72"/>
    <w:rsid w:val="00552F78"/>
    <w:rsid w:val="00553389"/>
    <w:rsid w:val="005539FC"/>
    <w:rsid w:val="00553D9A"/>
    <w:rsid w:val="00554F4E"/>
    <w:rsid w:val="0055544E"/>
    <w:rsid w:val="00555496"/>
    <w:rsid w:val="005555D6"/>
    <w:rsid w:val="00556D01"/>
    <w:rsid w:val="00557403"/>
    <w:rsid w:val="00557405"/>
    <w:rsid w:val="00557679"/>
    <w:rsid w:val="00557B3A"/>
    <w:rsid w:val="00560149"/>
    <w:rsid w:val="0056038A"/>
    <w:rsid w:val="0056091A"/>
    <w:rsid w:val="00561103"/>
    <w:rsid w:val="00561B3E"/>
    <w:rsid w:val="00561C04"/>
    <w:rsid w:val="00561C8A"/>
    <w:rsid w:val="00561CAB"/>
    <w:rsid w:val="0056213B"/>
    <w:rsid w:val="00562331"/>
    <w:rsid w:val="00562899"/>
    <w:rsid w:val="00562B21"/>
    <w:rsid w:val="00562E08"/>
    <w:rsid w:val="00562F82"/>
    <w:rsid w:val="00563591"/>
    <w:rsid w:val="0056373B"/>
    <w:rsid w:val="00564913"/>
    <w:rsid w:val="00564978"/>
    <w:rsid w:val="005652D1"/>
    <w:rsid w:val="00565AD2"/>
    <w:rsid w:val="005663FC"/>
    <w:rsid w:val="00566D73"/>
    <w:rsid w:val="005678D0"/>
    <w:rsid w:val="00567C15"/>
    <w:rsid w:val="00570B5A"/>
    <w:rsid w:val="00570DD6"/>
    <w:rsid w:val="0057249A"/>
    <w:rsid w:val="00572663"/>
    <w:rsid w:val="00572948"/>
    <w:rsid w:val="00572EE5"/>
    <w:rsid w:val="00573567"/>
    <w:rsid w:val="00573BD8"/>
    <w:rsid w:val="00574A17"/>
    <w:rsid w:val="00575326"/>
    <w:rsid w:val="00575764"/>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3D86"/>
    <w:rsid w:val="00584482"/>
    <w:rsid w:val="005846C9"/>
    <w:rsid w:val="00584FA3"/>
    <w:rsid w:val="00585EEB"/>
    <w:rsid w:val="00586906"/>
    <w:rsid w:val="0058729D"/>
    <w:rsid w:val="005872CC"/>
    <w:rsid w:val="005873FC"/>
    <w:rsid w:val="00590646"/>
    <w:rsid w:val="00590EAF"/>
    <w:rsid w:val="00591709"/>
    <w:rsid w:val="00591ADF"/>
    <w:rsid w:val="00592626"/>
    <w:rsid w:val="005926A6"/>
    <w:rsid w:val="00592C40"/>
    <w:rsid w:val="00592FEA"/>
    <w:rsid w:val="00593A7A"/>
    <w:rsid w:val="00593A9F"/>
    <w:rsid w:val="005941CA"/>
    <w:rsid w:val="0059549E"/>
    <w:rsid w:val="005954DF"/>
    <w:rsid w:val="005957DD"/>
    <w:rsid w:val="00595DA6"/>
    <w:rsid w:val="00596883"/>
    <w:rsid w:val="00596C72"/>
    <w:rsid w:val="00596EB2"/>
    <w:rsid w:val="00597898"/>
    <w:rsid w:val="00597AC2"/>
    <w:rsid w:val="00597CA8"/>
    <w:rsid w:val="005A0202"/>
    <w:rsid w:val="005A0528"/>
    <w:rsid w:val="005A0C51"/>
    <w:rsid w:val="005A1DF1"/>
    <w:rsid w:val="005A29E3"/>
    <w:rsid w:val="005A3B20"/>
    <w:rsid w:val="005A3B57"/>
    <w:rsid w:val="005A3F8A"/>
    <w:rsid w:val="005A445B"/>
    <w:rsid w:val="005A4F54"/>
    <w:rsid w:val="005A507E"/>
    <w:rsid w:val="005A510C"/>
    <w:rsid w:val="005A511F"/>
    <w:rsid w:val="005A5A4F"/>
    <w:rsid w:val="005A5C12"/>
    <w:rsid w:val="005A640F"/>
    <w:rsid w:val="005A6547"/>
    <w:rsid w:val="005A65CD"/>
    <w:rsid w:val="005A6A91"/>
    <w:rsid w:val="005A750C"/>
    <w:rsid w:val="005B0066"/>
    <w:rsid w:val="005B018E"/>
    <w:rsid w:val="005B046F"/>
    <w:rsid w:val="005B0536"/>
    <w:rsid w:val="005B07CB"/>
    <w:rsid w:val="005B09C8"/>
    <w:rsid w:val="005B1254"/>
    <w:rsid w:val="005B12EE"/>
    <w:rsid w:val="005B1C59"/>
    <w:rsid w:val="005B20BB"/>
    <w:rsid w:val="005B217D"/>
    <w:rsid w:val="005B3094"/>
    <w:rsid w:val="005B41F1"/>
    <w:rsid w:val="005B4592"/>
    <w:rsid w:val="005B48F0"/>
    <w:rsid w:val="005B4D36"/>
    <w:rsid w:val="005B511B"/>
    <w:rsid w:val="005B5788"/>
    <w:rsid w:val="005B58F0"/>
    <w:rsid w:val="005B5D6A"/>
    <w:rsid w:val="005B62E9"/>
    <w:rsid w:val="005B654A"/>
    <w:rsid w:val="005B6D5A"/>
    <w:rsid w:val="005B785F"/>
    <w:rsid w:val="005B7C12"/>
    <w:rsid w:val="005C0A2B"/>
    <w:rsid w:val="005C1121"/>
    <w:rsid w:val="005C1511"/>
    <w:rsid w:val="005C1659"/>
    <w:rsid w:val="005C1961"/>
    <w:rsid w:val="005C25B5"/>
    <w:rsid w:val="005C3069"/>
    <w:rsid w:val="005C3522"/>
    <w:rsid w:val="005C36F8"/>
    <w:rsid w:val="005C3930"/>
    <w:rsid w:val="005C3E02"/>
    <w:rsid w:val="005C41AE"/>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899"/>
    <w:rsid w:val="005D0DD1"/>
    <w:rsid w:val="005D0FB4"/>
    <w:rsid w:val="005D14BE"/>
    <w:rsid w:val="005D1FC2"/>
    <w:rsid w:val="005D2ACC"/>
    <w:rsid w:val="005D2B55"/>
    <w:rsid w:val="005D3030"/>
    <w:rsid w:val="005D4928"/>
    <w:rsid w:val="005D5B63"/>
    <w:rsid w:val="005D5B86"/>
    <w:rsid w:val="005D5E60"/>
    <w:rsid w:val="005D6447"/>
    <w:rsid w:val="005D71B0"/>
    <w:rsid w:val="005E028B"/>
    <w:rsid w:val="005E08E2"/>
    <w:rsid w:val="005E0EE9"/>
    <w:rsid w:val="005E1321"/>
    <w:rsid w:val="005E15FA"/>
    <w:rsid w:val="005E162E"/>
    <w:rsid w:val="005E1666"/>
    <w:rsid w:val="005E1C1D"/>
    <w:rsid w:val="005E21A3"/>
    <w:rsid w:val="005E233F"/>
    <w:rsid w:val="005E2DD4"/>
    <w:rsid w:val="005E37A0"/>
    <w:rsid w:val="005E47F7"/>
    <w:rsid w:val="005E538B"/>
    <w:rsid w:val="005E5528"/>
    <w:rsid w:val="005E587B"/>
    <w:rsid w:val="005E5FE7"/>
    <w:rsid w:val="005E60E9"/>
    <w:rsid w:val="005E6642"/>
    <w:rsid w:val="005E6C5D"/>
    <w:rsid w:val="005E6D43"/>
    <w:rsid w:val="005E7043"/>
    <w:rsid w:val="005E753C"/>
    <w:rsid w:val="005E75AD"/>
    <w:rsid w:val="005F0676"/>
    <w:rsid w:val="005F14D4"/>
    <w:rsid w:val="005F1E76"/>
    <w:rsid w:val="005F2122"/>
    <w:rsid w:val="005F333B"/>
    <w:rsid w:val="005F34E6"/>
    <w:rsid w:val="005F353C"/>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85B"/>
    <w:rsid w:val="00600BC4"/>
    <w:rsid w:val="00600BD2"/>
    <w:rsid w:val="00600C49"/>
    <w:rsid w:val="006010E1"/>
    <w:rsid w:val="0060117E"/>
    <w:rsid w:val="00602B5F"/>
    <w:rsid w:val="00603004"/>
    <w:rsid w:val="00603459"/>
    <w:rsid w:val="00603DBA"/>
    <w:rsid w:val="0060402B"/>
    <w:rsid w:val="00604277"/>
    <w:rsid w:val="00604447"/>
    <w:rsid w:val="00604DC9"/>
    <w:rsid w:val="00604FCF"/>
    <w:rsid w:val="00605362"/>
    <w:rsid w:val="0060537D"/>
    <w:rsid w:val="0060567B"/>
    <w:rsid w:val="00605C11"/>
    <w:rsid w:val="00605D96"/>
    <w:rsid w:val="00606440"/>
    <w:rsid w:val="006071FE"/>
    <w:rsid w:val="006078C2"/>
    <w:rsid w:val="00607A05"/>
    <w:rsid w:val="00607EFD"/>
    <w:rsid w:val="006105A2"/>
    <w:rsid w:val="0061085F"/>
    <w:rsid w:val="0061113D"/>
    <w:rsid w:val="006113BA"/>
    <w:rsid w:val="00611810"/>
    <w:rsid w:val="0061183E"/>
    <w:rsid w:val="00611899"/>
    <w:rsid w:val="0061210A"/>
    <w:rsid w:val="006126A1"/>
    <w:rsid w:val="00612D42"/>
    <w:rsid w:val="00612ECF"/>
    <w:rsid w:val="00613538"/>
    <w:rsid w:val="006135AD"/>
    <w:rsid w:val="0061387E"/>
    <w:rsid w:val="00613B56"/>
    <w:rsid w:val="00614AA6"/>
    <w:rsid w:val="00614B9F"/>
    <w:rsid w:val="006150C6"/>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44"/>
    <w:rsid w:val="00621397"/>
    <w:rsid w:val="006217A6"/>
    <w:rsid w:val="006219D6"/>
    <w:rsid w:val="00621B3B"/>
    <w:rsid w:val="00622B52"/>
    <w:rsid w:val="00623436"/>
    <w:rsid w:val="00623498"/>
    <w:rsid w:val="006236D8"/>
    <w:rsid w:val="006243BF"/>
    <w:rsid w:val="00625595"/>
    <w:rsid w:val="00625D3B"/>
    <w:rsid w:val="006260A4"/>
    <w:rsid w:val="00626502"/>
    <w:rsid w:val="00626903"/>
    <w:rsid w:val="00626F2F"/>
    <w:rsid w:val="006272FB"/>
    <w:rsid w:val="0062767A"/>
    <w:rsid w:val="00627BC3"/>
    <w:rsid w:val="00627C2F"/>
    <w:rsid w:val="00627F57"/>
    <w:rsid w:val="0063029C"/>
    <w:rsid w:val="00630464"/>
    <w:rsid w:val="00630CF2"/>
    <w:rsid w:val="00631549"/>
    <w:rsid w:val="00631CB7"/>
    <w:rsid w:val="0063246D"/>
    <w:rsid w:val="0063257C"/>
    <w:rsid w:val="00632D6B"/>
    <w:rsid w:val="00634E98"/>
    <w:rsid w:val="00635279"/>
    <w:rsid w:val="00635722"/>
    <w:rsid w:val="00635B69"/>
    <w:rsid w:val="00636593"/>
    <w:rsid w:val="00640298"/>
    <w:rsid w:val="00640786"/>
    <w:rsid w:val="00640A36"/>
    <w:rsid w:val="00640D81"/>
    <w:rsid w:val="00640F39"/>
    <w:rsid w:val="00640F57"/>
    <w:rsid w:val="00640F76"/>
    <w:rsid w:val="006414FF"/>
    <w:rsid w:val="00641BFD"/>
    <w:rsid w:val="00641DF7"/>
    <w:rsid w:val="00642224"/>
    <w:rsid w:val="0064233A"/>
    <w:rsid w:val="006431A0"/>
    <w:rsid w:val="00643CE7"/>
    <w:rsid w:val="006443EF"/>
    <w:rsid w:val="00644475"/>
    <w:rsid w:val="006445F8"/>
    <w:rsid w:val="00644FDA"/>
    <w:rsid w:val="00645C8E"/>
    <w:rsid w:val="0064607E"/>
    <w:rsid w:val="00646360"/>
    <w:rsid w:val="00646E4B"/>
    <w:rsid w:val="0064710C"/>
    <w:rsid w:val="0064766A"/>
    <w:rsid w:val="006477A7"/>
    <w:rsid w:val="00647B47"/>
    <w:rsid w:val="00647C0B"/>
    <w:rsid w:val="00647CA5"/>
    <w:rsid w:val="00650185"/>
    <w:rsid w:val="0065019F"/>
    <w:rsid w:val="006501D0"/>
    <w:rsid w:val="00650242"/>
    <w:rsid w:val="0065026D"/>
    <w:rsid w:val="00651A2B"/>
    <w:rsid w:val="006520F3"/>
    <w:rsid w:val="006522C2"/>
    <w:rsid w:val="00652486"/>
    <w:rsid w:val="006525BA"/>
    <w:rsid w:val="00652C9E"/>
    <w:rsid w:val="006536A3"/>
    <w:rsid w:val="006538FD"/>
    <w:rsid w:val="006549BF"/>
    <w:rsid w:val="00654A62"/>
    <w:rsid w:val="006553B5"/>
    <w:rsid w:val="006557A2"/>
    <w:rsid w:val="00655AAF"/>
    <w:rsid w:val="00655DFF"/>
    <w:rsid w:val="0065614D"/>
    <w:rsid w:val="0065679D"/>
    <w:rsid w:val="00656847"/>
    <w:rsid w:val="00656A30"/>
    <w:rsid w:val="00657E82"/>
    <w:rsid w:val="00660F84"/>
    <w:rsid w:val="00660F89"/>
    <w:rsid w:val="0066135B"/>
    <w:rsid w:val="00661946"/>
    <w:rsid w:val="00663029"/>
    <w:rsid w:val="00663046"/>
    <w:rsid w:val="006637FF"/>
    <w:rsid w:val="006639D3"/>
    <w:rsid w:val="00663A75"/>
    <w:rsid w:val="00663F00"/>
    <w:rsid w:val="00664013"/>
    <w:rsid w:val="0066418A"/>
    <w:rsid w:val="00664475"/>
    <w:rsid w:val="00664ECD"/>
    <w:rsid w:val="00666099"/>
    <w:rsid w:val="00666139"/>
    <w:rsid w:val="00666E77"/>
    <w:rsid w:val="00667103"/>
    <w:rsid w:val="006673E7"/>
    <w:rsid w:val="006674C2"/>
    <w:rsid w:val="00667559"/>
    <w:rsid w:val="00667C76"/>
    <w:rsid w:val="00670BB3"/>
    <w:rsid w:val="00671932"/>
    <w:rsid w:val="00671E95"/>
    <w:rsid w:val="00671EC6"/>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84A"/>
    <w:rsid w:val="00681927"/>
    <w:rsid w:val="00681F9B"/>
    <w:rsid w:val="00682215"/>
    <w:rsid w:val="00683408"/>
    <w:rsid w:val="00683B94"/>
    <w:rsid w:val="00683CFC"/>
    <w:rsid w:val="00683F27"/>
    <w:rsid w:val="00684CA4"/>
    <w:rsid w:val="00684E72"/>
    <w:rsid w:val="0068599B"/>
    <w:rsid w:val="00686692"/>
    <w:rsid w:val="006869EC"/>
    <w:rsid w:val="006876DE"/>
    <w:rsid w:val="006877EC"/>
    <w:rsid w:val="00690011"/>
    <w:rsid w:val="006901E4"/>
    <w:rsid w:val="00690316"/>
    <w:rsid w:val="0069081F"/>
    <w:rsid w:val="00690CAC"/>
    <w:rsid w:val="00692178"/>
    <w:rsid w:val="00692395"/>
    <w:rsid w:val="00692575"/>
    <w:rsid w:val="00692D34"/>
    <w:rsid w:val="00693033"/>
    <w:rsid w:val="00693321"/>
    <w:rsid w:val="006934B6"/>
    <w:rsid w:val="00693898"/>
    <w:rsid w:val="006939A3"/>
    <w:rsid w:val="00693A8E"/>
    <w:rsid w:val="00694893"/>
    <w:rsid w:val="00694DD9"/>
    <w:rsid w:val="00694E6B"/>
    <w:rsid w:val="00694EE6"/>
    <w:rsid w:val="00695097"/>
    <w:rsid w:val="00697096"/>
    <w:rsid w:val="00697671"/>
    <w:rsid w:val="006976E2"/>
    <w:rsid w:val="00697D50"/>
    <w:rsid w:val="006A0069"/>
    <w:rsid w:val="006A02A7"/>
    <w:rsid w:val="006A075A"/>
    <w:rsid w:val="006A09BE"/>
    <w:rsid w:val="006A0A2F"/>
    <w:rsid w:val="006A0DCA"/>
    <w:rsid w:val="006A12B1"/>
    <w:rsid w:val="006A174E"/>
    <w:rsid w:val="006A1E80"/>
    <w:rsid w:val="006A2935"/>
    <w:rsid w:val="006A2C88"/>
    <w:rsid w:val="006A34EF"/>
    <w:rsid w:val="006A3CAE"/>
    <w:rsid w:val="006A4E44"/>
    <w:rsid w:val="006A51E4"/>
    <w:rsid w:val="006A5E95"/>
    <w:rsid w:val="006A5F42"/>
    <w:rsid w:val="006A5FEA"/>
    <w:rsid w:val="006A6103"/>
    <w:rsid w:val="006A65AD"/>
    <w:rsid w:val="006A6690"/>
    <w:rsid w:val="006A6813"/>
    <w:rsid w:val="006A68C5"/>
    <w:rsid w:val="006A6B84"/>
    <w:rsid w:val="006A71EB"/>
    <w:rsid w:val="006B0452"/>
    <w:rsid w:val="006B08C6"/>
    <w:rsid w:val="006B0AB0"/>
    <w:rsid w:val="006B10ED"/>
    <w:rsid w:val="006B1342"/>
    <w:rsid w:val="006B156A"/>
    <w:rsid w:val="006B186A"/>
    <w:rsid w:val="006B18A4"/>
    <w:rsid w:val="006B194C"/>
    <w:rsid w:val="006B1A86"/>
    <w:rsid w:val="006B272F"/>
    <w:rsid w:val="006B3257"/>
    <w:rsid w:val="006B3A27"/>
    <w:rsid w:val="006B4CA3"/>
    <w:rsid w:val="006B51B2"/>
    <w:rsid w:val="006B5B2C"/>
    <w:rsid w:val="006B613D"/>
    <w:rsid w:val="006B62A5"/>
    <w:rsid w:val="006B7B15"/>
    <w:rsid w:val="006B7FA1"/>
    <w:rsid w:val="006B7FB0"/>
    <w:rsid w:val="006C0913"/>
    <w:rsid w:val="006C099E"/>
    <w:rsid w:val="006C0D78"/>
    <w:rsid w:val="006C14DC"/>
    <w:rsid w:val="006C17A0"/>
    <w:rsid w:val="006C17D4"/>
    <w:rsid w:val="006C2CC5"/>
    <w:rsid w:val="006C3C4A"/>
    <w:rsid w:val="006C5AAA"/>
    <w:rsid w:val="006C6780"/>
    <w:rsid w:val="006C67DA"/>
    <w:rsid w:val="006C69E6"/>
    <w:rsid w:val="006C7300"/>
    <w:rsid w:val="006C7CCE"/>
    <w:rsid w:val="006D000D"/>
    <w:rsid w:val="006D01BE"/>
    <w:rsid w:val="006D04BE"/>
    <w:rsid w:val="006D0921"/>
    <w:rsid w:val="006D1198"/>
    <w:rsid w:val="006D18F6"/>
    <w:rsid w:val="006D1B6C"/>
    <w:rsid w:val="006D2353"/>
    <w:rsid w:val="006D27E3"/>
    <w:rsid w:val="006D28E7"/>
    <w:rsid w:val="006D2BFA"/>
    <w:rsid w:val="006D2C83"/>
    <w:rsid w:val="006D2F95"/>
    <w:rsid w:val="006D3A60"/>
    <w:rsid w:val="006D3DD5"/>
    <w:rsid w:val="006D3EB1"/>
    <w:rsid w:val="006D4135"/>
    <w:rsid w:val="006D425F"/>
    <w:rsid w:val="006D472D"/>
    <w:rsid w:val="006D4818"/>
    <w:rsid w:val="006D6610"/>
    <w:rsid w:val="006D70F2"/>
    <w:rsid w:val="006D780E"/>
    <w:rsid w:val="006D7854"/>
    <w:rsid w:val="006D7860"/>
    <w:rsid w:val="006E00C0"/>
    <w:rsid w:val="006E09F2"/>
    <w:rsid w:val="006E1476"/>
    <w:rsid w:val="006E1B4C"/>
    <w:rsid w:val="006E1DB8"/>
    <w:rsid w:val="006E1E3F"/>
    <w:rsid w:val="006E29ED"/>
    <w:rsid w:val="006E2D9C"/>
    <w:rsid w:val="006E4C6B"/>
    <w:rsid w:val="006E4F55"/>
    <w:rsid w:val="006E53E9"/>
    <w:rsid w:val="006E54A6"/>
    <w:rsid w:val="006E5777"/>
    <w:rsid w:val="006E5B9E"/>
    <w:rsid w:val="006E6236"/>
    <w:rsid w:val="006E649F"/>
    <w:rsid w:val="006E6785"/>
    <w:rsid w:val="006E721C"/>
    <w:rsid w:val="006E7556"/>
    <w:rsid w:val="006E7815"/>
    <w:rsid w:val="006E786D"/>
    <w:rsid w:val="006F003B"/>
    <w:rsid w:val="006F12DD"/>
    <w:rsid w:val="006F1C0A"/>
    <w:rsid w:val="006F20F5"/>
    <w:rsid w:val="006F2599"/>
    <w:rsid w:val="006F25AF"/>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FF4"/>
    <w:rsid w:val="0070051E"/>
    <w:rsid w:val="00700CBD"/>
    <w:rsid w:val="00700E41"/>
    <w:rsid w:val="007010B9"/>
    <w:rsid w:val="00701698"/>
    <w:rsid w:val="0070180C"/>
    <w:rsid w:val="007018C6"/>
    <w:rsid w:val="00702125"/>
    <w:rsid w:val="00702245"/>
    <w:rsid w:val="007025B5"/>
    <w:rsid w:val="007028C7"/>
    <w:rsid w:val="007029D6"/>
    <w:rsid w:val="00703295"/>
    <w:rsid w:val="007035E7"/>
    <w:rsid w:val="0070372D"/>
    <w:rsid w:val="00704462"/>
    <w:rsid w:val="007049A5"/>
    <w:rsid w:val="007049B9"/>
    <w:rsid w:val="007055DF"/>
    <w:rsid w:val="00705D39"/>
    <w:rsid w:val="0070653A"/>
    <w:rsid w:val="00706C56"/>
    <w:rsid w:val="00707396"/>
    <w:rsid w:val="0070762A"/>
    <w:rsid w:val="00707F9F"/>
    <w:rsid w:val="00710C7E"/>
    <w:rsid w:val="00710EB3"/>
    <w:rsid w:val="00710F3D"/>
    <w:rsid w:val="00710F48"/>
    <w:rsid w:val="00710FFF"/>
    <w:rsid w:val="0071215E"/>
    <w:rsid w:val="00713A16"/>
    <w:rsid w:val="00714034"/>
    <w:rsid w:val="007145B4"/>
    <w:rsid w:val="00714999"/>
    <w:rsid w:val="00714A09"/>
    <w:rsid w:val="00715114"/>
    <w:rsid w:val="00715139"/>
    <w:rsid w:val="007159EC"/>
    <w:rsid w:val="007164C4"/>
    <w:rsid w:val="007166B3"/>
    <w:rsid w:val="00716ABD"/>
    <w:rsid w:val="00720342"/>
    <w:rsid w:val="00720EA6"/>
    <w:rsid w:val="007214E3"/>
    <w:rsid w:val="007218FC"/>
    <w:rsid w:val="00722D13"/>
    <w:rsid w:val="00722EB6"/>
    <w:rsid w:val="00723B4F"/>
    <w:rsid w:val="007242A3"/>
    <w:rsid w:val="00726533"/>
    <w:rsid w:val="00726890"/>
    <w:rsid w:val="00726924"/>
    <w:rsid w:val="0072717B"/>
    <w:rsid w:val="00727F52"/>
    <w:rsid w:val="0073009A"/>
    <w:rsid w:val="00730973"/>
    <w:rsid w:val="00730D94"/>
    <w:rsid w:val="007310DE"/>
    <w:rsid w:val="0073153F"/>
    <w:rsid w:val="00731741"/>
    <w:rsid w:val="007317FD"/>
    <w:rsid w:val="00731BE7"/>
    <w:rsid w:val="007321C2"/>
    <w:rsid w:val="0073225B"/>
    <w:rsid w:val="00732BBA"/>
    <w:rsid w:val="00733245"/>
    <w:rsid w:val="0073380A"/>
    <w:rsid w:val="00733DE0"/>
    <w:rsid w:val="00734628"/>
    <w:rsid w:val="007346AE"/>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8B8"/>
    <w:rsid w:val="00750A6C"/>
    <w:rsid w:val="00750F15"/>
    <w:rsid w:val="00751280"/>
    <w:rsid w:val="00751D83"/>
    <w:rsid w:val="007531D3"/>
    <w:rsid w:val="00754359"/>
    <w:rsid w:val="0075654A"/>
    <w:rsid w:val="007569EA"/>
    <w:rsid w:val="00756BD8"/>
    <w:rsid w:val="00756F76"/>
    <w:rsid w:val="00757201"/>
    <w:rsid w:val="0075748A"/>
    <w:rsid w:val="007579D9"/>
    <w:rsid w:val="00757B14"/>
    <w:rsid w:val="007609F4"/>
    <w:rsid w:val="00760C85"/>
    <w:rsid w:val="00761AF2"/>
    <w:rsid w:val="00761E49"/>
    <w:rsid w:val="0076316C"/>
    <w:rsid w:val="00763246"/>
    <w:rsid w:val="00763C01"/>
    <w:rsid w:val="00763FAD"/>
    <w:rsid w:val="007643AB"/>
    <w:rsid w:val="00764B79"/>
    <w:rsid w:val="00764F36"/>
    <w:rsid w:val="007656AF"/>
    <w:rsid w:val="00765A38"/>
    <w:rsid w:val="00766275"/>
    <w:rsid w:val="0076696B"/>
    <w:rsid w:val="007672C9"/>
    <w:rsid w:val="007679B9"/>
    <w:rsid w:val="00767A83"/>
    <w:rsid w:val="00767DDE"/>
    <w:rsid w:val="00771D84"/>
    <w:rsid w:val="007725B4"/>
    <w:rsid w:val="00772D94"/>
    <w:rsid w:val="00772F50"/>
    <w:rsid w:val="00773785"/>
    <w:rsid w:val="0077418F"/>
    <w:rsid w:val="00774DC1"/>
    <w:rsid w:val="0077505F"/>
    <w:rsid w:val="00775259"/>
    <w:rsid w:val="00775DCE"/>
    <w:rsid w:val="00776216"/>
    <w:rsid w:val="007763D6"/>
    <w:rsid w:val="00776572"/>
    <w:rsid w:val="0077738D"/>
    <w:rsid w:val="007774C2"/>
    <w:rsid w:val="007775BC"/>
    <w:rsid w:val="0077793E"/>
    <w:rsid w:val="00777ADF"/>
    <w:rsid w:val="0078007D"/>
    <w:rsid w:val="00781AD8"/>
    <w:rsid w:val="00781D94"/>
    <w:rsid w:val="0078464F"/>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47EB"/>
    <w:rsid w:val="007950CA"/>
    <w:rsid w:val="007953B9"/>
    <w:rsid w:val="0079697B"/>
    <w:rsid w:val="00796AD2"/>
    <w:rsid w:val="0079754C"/>
    <w:rsid w:val="007A0657"/>
    <w:rsid w:val="007A1395"/>
    <w:rsid w:val="007A1908"/>
    <w:rsid w:val="007A22E9"/>
    <w:rsid w:val="007A24A2"/>
    <w:rsid w:val="007A24EB"/>
    <w:rsid w:val="007A25CC"/>
    <w:rsid w:val="007A282D"/>
    <w:rsid w:val="007A331E"/>
    <w:rsid w:val="007A3B34"/>
    <w:rsid w:val="007A3BD0"/>
    <w:rsid w:val="007A4C6D"/>
    <w:rsid w:val="007A4F2F"/>
    <w:rsid w:val="007A644F"/>
    <w:rsid w:val="007A69D4"/>
    <w:rsid w:val="007A6B97"/>
    <w:rsid w:val="007A6FEB"/>
    <w:rsid w:val="007A7CE5"/>
    <w:rsid w:val="007B04E7"/>
    <w:rsid w:val="007B07CA"/>
    <w:rsid w:val="007B0C6A"/>
    <w:rsid w:val="007B19CE"/>
    <w:rsid w:val="007B1E12"/>
    <w:rsid w:val="007B3291"/>
    <w:rsid w:val="007B3771"/>
    <w:rsid w:val="007B547C"/>
    <w:rsid w:val="007B63C3"/>
    <w:rsid w:val="007B63FB"/>
    <w:rsid w:val="007B668E"/>
    <w:rsid w:val="007B70C3"/>
    <w:rsid w:val="007B7A0C"/>
    <w:rsid w:val="007B7C23"/>
    <w:rsid w:val="007B7FFE"/>
    <w:rsid w:val="007C0255"/>
    <w:rsid w:val="007C025D"/>
    <w:rsid w:val="007C04EB"/>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43"/>
    <w:rsid w:val="007C36CB"/>
    <w:rsid w:val="007C608B"/>
    <w:rsid w:val="007C62E7"/>
    <w:rsid w:val="007C6623"/>
    <w:rsid w:val="007C671E"/>
    <w:rsid w:val="007C6AA3"/>
    <w:rsid w:val="007C7457"/>
    <w:rsid w:val="007D0D04"/>
    <w:rsid w:val="007D1573"/>
    <w:rsid w:val="007D1AD0"/>
    <w:rsid w:val="007D1CB4"/>
    <w:rsid w:val="007D1F1A"/>
    <w:rsid w:val="007D3011"/>
    <w:rsid w:val="007D3195"/>
    <w:rsid w:val="007D3572"/>
    <w:rsid w:val="007D395F"/>
    <w:rsid w:val="007D3FCB"/>
    <w:rsid w:val="007D4064"/>
    <w:rsid w:val="007D4319"/>
    <w:rsid w:val="007D501A"/>
    <w:rsid w:val="007D5105"/>
    <w:rsid w:val="007D53CD"/>
    <w:rsid w:val="007D6377"/>
    <w:rsid w:val="007D6528"/>
    <w:rsid w:val="007D699F"/>
    <w:rsid w:val="007D6AF4"/>
    <w:rsid w:val="007D6FA5"/>
    <w:rsid w:val="007D71B5"/>
    <w:rsid w:val="007E02CE"/>
    <w:rsid w:val="007E103C"/>
    <w:rsid w:val="007E1221"/>
    <w:rsid w:val="007E24B8"/>
    <w:rsid w:val="007E300C"/>
    <w:rsid w:val="007E3133"/>
    <w:rsid w:val="007E3738"/>
    <w:rsid w:val="007E3995"/>
    <w:rsid w:val="007E39F0"/>
    <w:rsid w:val="007E3F65"/>
    <w:rsid w:val="007E4AD7"/>
    <w:rsid w:val="007E50D9"/>
    <w:rsid w:val="007E5253"/>
    <w:rsid w:val="007E5648"/>
    <w:rsid w:val="007E57A5"/>
    <w:rsid w:val="007E5B0E"/>
    <w:rsid w:val="007E5CB8"/>
    <w:rsid w:val="007E61F7"/>
    <w:rsid w:val="007E6339"/>
    <w:rsid w:val="007E650F"/>
    <w:rsid w:val="007E6596"/>
    <w:rsid w:val="007E666A"/>
    <w:rsid w:val="007E681E"/>
    <w:rsid w:val="007E68F6"/>
    <w:rsid w:val="007E6ACE"/>
    <w:rsid w:val="007E6B0B"/>
    <w:rsid w:val="007E6B84"/>
    <w:rsid w:val="007E6D39"/>
    <w:rsid w:val="007E6EF9"/>
    <w:rsid w:val="007E7814"/>
    <w:rsid w:val="007E7972"/>
    <w:rsid w:val="007E7C59"/>
    <w:rsid w:val="007F0511"/>
    <w:rsid w:val="007F087C"/>
    <w:rsid w:val="007F16D3"/>
    <w:rsid w:val="007F1FC9"/>
    <w:rsid w:val="007F2093"/>
    <w:rsid w:val="007F2AE5"/>
    <w:rsid w:val="007F2B8F"/>
    <w:rsid w:val="007F2EC7"/>
    <w:rsid w:val="007F31E1"/>
    <w:rsid w:val="007F3400"/>
    <w:rsid w:val="007F370B"/>
    <w:rsid w:val="007F49A4"/>
    <w:rsid w:val="007F4DCC"/>
    <w:rsid w:val="007F52E1"/>
    <w:rsid w:val="007F53A1"/>
    <w:rsid w:val="007F56C3"/>
    <w:rsid w:val="007F5EA8"/>
    <w:rsid w:val="007F5FEB"/>
    <w:rsid w:val="007F6844"/>
    <w:rsid w:val="007F6AB0"/>
    <w:rsid w:val="007F6DE3"/>
    <w:rsid w:val="007F77AD"/>
    <w:rsid w:val="00800A85"/>
    <w:rsid w:val="00800C84"/>
    <w:rsid w:val="0080257D"/>
    <w:rsid w:val="008025AE"/>
    <w:rsid w:val="0080261C"/>
    <w:rsid w:val="00802670"/>
    <w:rsid w:val="00803615"/>
    <w:rsid w:val="0080375F"/>
    <w:rsid w:val="00803805"/>
    <w:rsid w:val="00803812"/>
    <w:rsid w:val="00803EA8"/>
    <w:rsid w:val="00803F6B"/>
    <w:rsid w:val="008040EC"/>
    <w:rsid w:val="00804C08"/>
    <w:rsid w:val="00804C68"/>
    <w:rsid w:val="00804D1C"/>
    <w:rsid w:val="008052B1"/>
    <w:rsid w:val="00805337"/>
    <w:rsid w:val="0080582D"/>
    <w:rsid w:val="008059CD"/>
    <w:rsid w:val="00805AB1"/>
    <w:rsid w:val="00805D11"/>
    <w:rsid w:val="00805F72"/>
    <w:rsid w:val="0080756C"/>
    <w:rsid w:val="00807FAE"/>
    <w:rsid w:val="00810322"/>
    <w:rsid w:val="00810325"/>
    <w:rsid w:val="00811243"/>
    <w:rsid w:val="00811E3F"/>
    <w:rsid w:val="0081220D"/>
    <w:rsid w:val="00812758"/>
    <w:rsid w:val="008131BE"/>
    <w:rsid w:val="00813520"/>
    <w:rsid w:val="00813B5E"/>
    <w:rsid w:val="00813F88"/>
    <w:rsid w:val="00814B36"/>
    <w:rsid w:val="0081517D"/>
    <w:rsid w:val="008152DB"/>
    <w:rsid w:val="00815792"/>
    <w:rsid w:val="00815C9B"/>
    <w:rsid w:val="00815F59"/>
    <w:rsid w:val="00816240"/>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AD8"/>
    <w:rsid w:val="0083102D"/>
    <w:rsid w:val="008311F1"/>
    <w:rsid w:val="00831204"/>
    <w:rsid w:val="00831208"/>
    <w:rsid w:val="00831253"/>
    <w:rsid w:val="008313BC"/>
    <w:rsid w:val="008322C9"/>
    <w:rsid w:val="0083279B"/>
    <w:rsid w:val="00832B4A"/>
    <w:rsid w:val="00832B94"/>
    <w:rsid w:val="00832FB1"/>
    <w:rsid w:val="008332D5"/>
    <w:rsid w:val="0083359D"/>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9CF"/>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1FBF"/>
    <w:rsid w:val="00852FCF"/>
    <w:rsid w:val="008536D6"/>
    <w:rsid w:val="00853766"/>
    <w:rsid w:val="00854E60"/>
    <w:rsid w:val="00854F1F"/>
    <w:rsid w:val="00855F5F"/>
    <w:rsid w:val="0085639E"/>
    <w:rsid w:val="00856B1B"/>
    <w:rsid w:val="0085724C"/>
    <w:rsid w:val="00857D58"/>
    <w:rsid w:val="008601A9"/>
    <w:rsid w:val="00860623"/>
    <w:rsid w:val="00860841"/>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2C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C9"/>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57A"/>
    <w:rsid w:val="008A5B1F"/>
    <w:rsid w:val="008A5DDC"/>
    <w:rsid w:val="008A5E8A"/>
    <w:rsid w:val="008A5FC8"/>
    <w:rsid w:val="008A66F4"/>
    <w:rsid w:val="008A7254"/>
    <w:rsid w:val="008A7474"/>
    <w:rsid w:val="008B060F"/>
    <w:rsid w:val="008B0D56"/>
    <w:rsid w:val="008B131B"/>
    <w:rsid w:val="008B1A4F"/>
    <w:rsid w:val="008B1A8B"/>
    <w:rsid w:val="008B255E"/>
    <w:rsid w:val="008B2929"/>
    <w:rsid w:val="008B2CE0"/>
    <w:rsid w:val="008B2E67"/>
    <w:rsid w:val="008B31F9"/>
    <w:rsid w:val="008B3747"/>
    <w:rsid w:val="008B3A74"/>
    <w:rsid w:val="008B3BD2"/>
    <w:rsid w:val="008B3C40"/>
    <w:rsid w:val="008B3F21"/>
    <w:rsid w:val="008B428B"/>
    <w:rsid w:val="008B47F3"/>
    <w:rsid w:val="008B4A65"/>
    <w:rsid w:val="008B50DF"/>
    <w:rsid w:val="008B5B36"/>
    <w:rsid w:val="008B5D4D"/>
    <w:rsid w:val="008B60D9"/>
    <w:rsid w:val="008B6162"/>
    <w:rsid w:val="008B65D2"/>
    <w:rsid w:val="008B706F"/>
    <w:rsid w:val="008B7732"/>
    <w:rsid w:val="008B7E35"/>
    <w:rsid w:val="008C04DF"/>
    <w:rsid w:val="008C082D"/>
    <w:rsid w:val="008C1041"/>
    <w:rsid w:val="008C1880"/>
    <w:rsid w:val="008C1897"/>
    <w:rsid w:val="008C1971"/>
    <w:rsid w:val="008C25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D00FE"/>
    <w:rsid w:val="008D2147"/>
    <w:rsid w:val="008D26A1"/>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0D43"/>
    <w:rsid w:val="008E1CB2"/>
    <w:rsid w:val="008E31A9"/>
    <w:rsid w:val="008E344C"/>
    <w:rsid w:val="008E4C62"/>
    <w:rsid w:val="008E4F95"/>
    <w:rsid w:val="008E5366"/>
    <w:rsid w:val="008E5533"/>
    <w:rsid w:val="008E775F"/>
    <w:rsid w:val="008F1A30"/>
    <w:rsid w:val="008F1C6E"/>
    <w:rsid w:val="008F1FC1"/>
    <w:rsid w:val="008F2238"/>
    <w:rsid w:val="008F2691"/>
    <w:rsid w:val="008F2DF6"/>
    <w:rsid w:val="008F2E3D"/>
    <w:rsid w:val="008F35DC"/>
    <w:rsid w:val="008F4D52"/>
    <w:rsid w:val="008F4E41"/>
    <w:rsid w:val="008F5276"/>
    <w:rsid w:val="008F6222"/>
    <w:rsid w:val="008F665E"/>
    <w:rsid w:val="008F670B"/>
    <w:rsid w:val="008F7A00"/>
    <w:rsid w:val="00900C1C"/>
    <w:rsid w:val="00900E79"/>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9EF"/>
    <w:rsid w:val="0091310B"/>
    <w:rsid w:val="00913531"/>
    <w:rsid w:val="0091384B"/>
    <w:rsid w:val="00913F33"/>
    <w:rsid w:val="00914204"/>
    <w:rsid w:val="0091421B"/>
    <w:rsid w:val="00914306"/>
    <w:rsid w:val="00914392"/>
    <w:rsid w:val="009143B2"/>
    <w:rsid w:val="00915C7E"/>
    <w:rsid w:val="009166AF"/>
    <w:rsid w:val="0091684C"/>
    <w:rsid w:val="00917862"/>
    <w:rsid w:val="009205B1"/>
    <w:rsid w:val="009206C0"/>
    <w:rsid w:val="00922606"/>
    <w:rsid w:val="00922791"/>
    <w:rsid w:val="00922D31"/>
    <w:rsid w:val="009239F9"/>
    <w:rsid w:val="00923F34"/>
    <w:rsid w:val="0092521D"/>
    <w:rsid w:val="0092559F"/>
    <w:rsid w:val="00925C6F"/>
    <w:rsid w:val="0092607C"/>
    <w:rsid w:val="00926081"/>
    <w:rsid w:val="0092675A"/>
    <w:rsid w:val="00927ADC"/>
    <w:rsid w:val="00930F94"/>
    <w:rsid w:val="009310DB"/>
    <w:rsid w:val="00931141"/>
    <w:rsid w:val="009316EE"/>
    <w:rsid w:val="00931C86"/>
    <w:rsid w:val="00932289"/>
    <w:rsid w:val="00932771"/>
    <w:rsid w:val="00932A03"/>
    <w:rsid w:val="00932E7D"/>
    <w:rsid w:val="00934D3B"/>
    <w:rsid w:val="00935224"/>
    <w:rsid w:val="00935665"/>
    <w:rsid w:val="00935B30"/>
    <w:rsid w:val="00935E2F"/>
    <w:rsid w:val="00936A4E"/>
    <w:rsid w:val="00936E77"/>
    <w:rsid w:val="009370ED"/>
    <w:rsid w:val="00937965"/>
    <w:rsid w:val="0094038F"/>
    <w:rsid w:val="0094067C"/>
    <w:rsid w:val="00940AE9"/>
    <w:rsid w:val="00940C55"/>
    <w:rsid w:val="00941580"/>
    <w:rsid w:val="00942962"/>
    <w:rsid w:val="00943006"/>
    <w:rsid w:val="0094301B"/>
    <w:rsid w:val="00944A06"/>
    <w:rsid w:val="00944E0C"/>
    <w:rsid w:val="00945998"/>
    <w:rsid w:val="00945CE8"/>
    <w:rsid w:val="009469CB"/>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31BA"/>
    <w:rsid w:val="009631C3"/>
    <w:rsid w:val="00963456"/>
    <w:rsid w:val="0096378F"/>
    <w:rsid w:val="00964131"/>
    <w:rsid w:val="00964206"/>
    <w:rsid w:val="00964E7B"/>
    <w:rsid w:val="00965380"/>
    <w:rsid w:val="009656EE"/>
    <w:rsid w:val="009657F3"/>
    <w:rsid w:val="00965871"/>
    <w:rsid w:val="00965E26"/>
    <w:rsid w:val="009663C6"/>
    <w:rsid w:val="0096643C"/>
    <w:rsid w:val="00966F17"/>
    <w:rsid w:val="009677C2"/>
    <w:rsid w:val="00967ED7"/>
    <w:rsid w:val="00970139"/>
    <w:rsid w:val="00970A6B"/>
    <w:rsid w:val="00971154"/>
    <w:rsid w:val="00971171"/>
    <w:rsid w:val="00971251"/>
    <w:rsid w:val="009713C6"/>
    <w:rsid w:val="0097183F"/>
    <w:rsid w:val="00971A62"/>
    <w:rsid w:val="00971D9B"/>
    <w:rsid w:val="00972399"/>
    <w:rsid w:val="00972EC5"/>
    <w:rsid w:val="009731EC"/>
    <w:rsid w:val="009732E9"/>
    <w:rsid w:val="00973586"/>
    <w:rsid w:val="009737D9"/>
    <w:rsid w:val="00973C29"/>
    <w:rsid w:val="00973F7E"/>
    <w:rsid w:val="009758E3"/>
    <w:rsid w:val="00975979"/>
    <w:rsid w:val="009763C4"/>
    <w:rsid w:val="00976C4F"/>
    <w:rsid w:val="009772F1"/>
    <w:rsid w:val="00977A6B"/>
    <w:rsid w:val="009803F1"/>
    <w:rsid w:val="009807B4"/>
    <w:rsid w:val="0098182A"/>
    <w:rsid w:val="009828C6"/>
    <w:rsid w:val="00982964"/>
    <w:rsid w:val="00982E68"/>
    <w:rsid w:val="00983A84"/>
    <w:rsid w:val="00983B4C"/>
    <w:rsid w:val="00983DFB"/>
    <w:rsid w:val="009844F7"/>
    <w:rsid w:val="00984753"/>
    <w:rsid w:val="00984AA1"/>
    <w:rsid w:val="00985462"/>
    <w:rsid w:val="00985463"/>
    <w:rsid w:val="0098582B"/>
    <w:rsid w:val="00985FE7"/>
    <w:rsid w:val="00986029"/>
    <w:rsid w:val="009861AC"/>
    <w:rsid w:val="00986833"/>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5FD"/>
    <w:rsid w:val="00997F4B"/>
    <w:rsid w:val="009A0B5D"/>
    <w:rsid w:val="009A244C"/>
    <w:rsid w:val="009A275C"/>
    <w:rsid w:val="009A2BBB"/>
    <w:rsid w:val="009A2BBD"/>
    <w:rsid w:val="009A2C08"/>
    <w:rsid w:val="009A2CD1"/>
    <w:rsid w:val="009A35A6"/>
    <w:rsid w:val="009A3612"/>
    <w:rsid w:val="009A4059"/>
    <w:rsid w:val="009A44C8"/>
    <w:rsid w:val="009A45B0"/>
    <w:rsid w:val="009A4755"/>
    <w:rsid w:val="009A4EAB"/>
    <w:rsid w:val="009A5BCC"/>
    <w:rsid w:val="009A5F58"/>
    <w:rsid w:val="009A6A6F"/>
    <w:rsid w:val="009A735F"/>
    <w:rsid w:val="009A7634"/>
    <w:rsid w:val="009B07DC"/>
    <w:rsid w:val="009B1226"/>
    <w:rsid w:val="009B13B9"/>
    <w:rsid w:val="009B1AD4"/>
    <w:rsid w:val="009B1B69"/>
    <w:rsid w:val="009B1D67"/>
    <w:rsid w:val="009B26AB"/>
    <w:rsid w:val="009B2D99"/>
    <w:rsid w:val="009B3198"/>
    <w:rsid w:val="009B31CF"/>
    <w:rsid w:val="009B47EE"/>
    <w:rsid w:val="009B48E1"/>
    <w:rsid w:val="009B4F73"/>
    <w:rsid w:val="009B533B"/>
    <w:rsid w:val="009B546F"/>
    <w:rsid w:val="009B5A67"/>
    <w:rsid w:val="009B5D30"/>
    <w:rsid w:val="009B7570"/>
    <w:rsid w:val="009C0258"/>
    <w:rsid w:val="009C0336"/>
    <w:rsid w:val="009C0DCE"/>
    <w:rsid w:val="009C1051"/>
    <w:rsid w:val="009C137B"/>
    <w:rsid w:val="009C16FB"/>
    <w:rsid w:val="009C1772"/>
    <w:rsid w:val="009C17DA"/>
    <w:rsid w:val="009C18CC"/>
    <w:rsid w:val="009C1C22"/>
    <w:rsid w:val="009C1F5C"/>
    <w:rsid w:val="009C1F80"/>
    <w:rsid w:val="009C2C62"/>
    <w:rsid w:val="009C37B1"/>
    <w:rsid w:val="009C3A7F"/>
    <w:rsid w:val="009C3B95"/>
    <w:rsid w:val="009C3C80"/>
    <w:rsid w:val="009C470D"/>
    <w:rsid w:val="009C4B73"/>
    <w:rsid w:val="009C4CD0"/>
    <w:rsid w:val="009C5CA0"/>
    <w:rsid w:val="009C638B"/>
    <w:rsid w:val="009C7998"/>
    <w:rsid w:val="009C7AEF"/>
    <w:rsid w:val="009C7B72"/>
    <w:rsid w:val="009C7CFF"/>
    <w:rsid w:val="009D05E0"/>
    <w:rsid w:val="009D2137"/>
    <w:rsid w:val="009D217F"/>
    <w:rsid w:val="009D2594"/>
    <w:rsid w:val="009D29E9"/>
    <w:rsid w:val="009D3626"/>
    <w:rsid w:val="009D3B66"/>
    <w:rsid w:val="009D443F"/>
    <w:rsid w:val="009D4EF7"/>
    <w:rsid w:val="009D655A"/>
    <w:rsid w:val="009D68FB"/>
    <w:rsid w:val="009D6EE3"/>
    <w:rsid w:val="009D72FC"/>
    <w:rsid w:val="009D771F"/>
    <w:rsid w:val="009D7BA9"/>
    <w:rsid w:val="009D7CD5"/>
    <w:rsid w:val="009E04B3"/>
    <w:rsid w:val="009E0780"/>
    <w:rsid w:val="009E0A9C"/>
    <w:rsid w:val="009E0DFC"/>
    <w:rsid w:val="009E12EA"/>
    <w:rsid w:val="009E1880"/>
    <w:rsid w:val="009E1A06"/>
    <w:rsid w:val="009E1A85"/>
    <w:rsid w:val="009E247B"/>
    <w:rsid w:val="009E36A5"/>
    <w:rsid w:val="009E41A0"/>
    <w:rsid w:val="009E442B"/>
    <w:rsid w:val="009E46AE"/>
    <w:rsid w:val="009E5252"/>
    <w:rsid w:val="009E5B74"/>
    <w:rsid w:val="009E644A"/>
    <w:rsid w:val="009E6E9A"/>
    <w:rsid w:val="009E7C14"/>
    <w:rsid w:val="009F0428"/>
    <w:rsid w:val="009F0803"/>
    <w:rsid w:val="009F094B"/>
    <w:rsid w:val="009F09B2"/>
    <w:rsid w:val="009F0A01"/>
    <w:rsid w:val="009F1B50"/>
    <w:rsid w:val="009F1D69"/>
    <w:rsid w:val="009F1EFE"/>
    <w:rsid w:val="009F1F1A"/>
    <w:rsid w:val="009F2D3D"/>
    <w:rsid w:val="009F309D"/>
    <w:rsid w:val="009F3B2B"/>
    <w:rsid w:val="009F3CA2"/>
    <w:rsid w:val="009F3EA2"/>
    <w:rsid w:val="009F419C"/>
    <w:rsid w:val="009F43E0"/>
    <w:rsid w:val="009F49B2"/>
    <w:rsid w:val="009F52CE"/>
    <w:rsid w:val="009F54C7"/>
    <w:rsid w:val="009F5EB6"/>
    <w:rsid w:val="009F6183"/>
    <w:rsid w:val="009F62D9"/>
    <w:rsid w:val="00A00B64"/>
    <w:rsid w:val="00A00C12"/>
    <w:rsid w:val="00A016F4"/>
    <w:rsid w:val="00A01D7B"/>
    <w:rsid w:val="00A0211B"/>
    <w:rsid w:val="00A022B3"/>
    <w:rsid w:val="00A03AB2"/>
    <w:rsid w:val="00A03AC2"/>
    <w:rsid w:val="00A03C7D"/>
    <w:rsid w:val="00A04583"/>
    <w:rsid w:val="00A04B94"/>
    <w:rsid w:val="00A04CCE"/>
    <w:rsid w:val="00A04D6C"/>
    <w:rsid w:val="00A055A5"/>
    <w:rsid w:val="00A059F8"/>
    <w:rsid w:val="00A05DD6"/>
    <w:rsid w:val="00A06074"/>
    <w:rsid w:val="00A061F4"/>
    <w:rsid w:val="00A0626C"/>
    <w:rsid w:val="00A06502"/>
    <w:rsid w:val="00A07A85"/>
    <w:rsid w:val="00A07E04"/>
    <w:rsid w:val="00A1067D"/>
    <w:rsid w:val="00A10938"/>
    <w:rsid w:val="00A113C1"/>
    <w:rsid w:val="00A116EB"/>
    <w:rsid w:val="00A11EA9"/>
    <w:rsid w:val="00A12068"/>
    <w:rsid w:val="00A120B9"/>
    <w:rsid w:val="00A1264F"/>
    <w:rsid w:val="00A12A7C"/>
    <w:rsid w:val="00A1330E"/>
    <w:rsid w:val="00A138DE"/>
    <w:rsid w:val="00A13C2E"/>
    <w:rsid w:val="00A140F7"/>
    <w:rsid w:val="00A1448C"/>
    <w:rsid w:val="00A14F1F"/>
    <w:rsid w:val="00A15328"/>
    <w:rsid w:val="00A15D7C"/>
    <w:rsid w:val="00A16688"/>
    <w:rsid w:val="00A1791D"/>
    <w:rsid w:val="00A203CB"/>
    <w:rsid w:val="00A20458"/>
    <w:rsid w:val="00A204BC"/>
    <w:rsid w:val="00A210D2"/>
    <w:rsid w:val="00A215A8"/>
    <w:rsid w:val="00A21777"/>
    <w:rsid w:val="00A22790"/>
    <w:rsid w:val="00A22822"/>
    <w:rsid w:val="00A22CC2"/>
    <w:rsid w:val="00A2334F"/>
    <w:rsid w:val="00A2351C"/>
    <w:rsid w:val="00A23838"/>
    <w:rsid w:val="00A23944"/>
    <w:rsid w:val="00A2400F"/>
    <w:rsid w:val="00A2443A"/>
    <w:rsid w:val="00A25E59"/>
    <w:rsid w:val="00A25FA0"/>
    <w:rsid w:val="00A263B4"/>
    <w:rsid w:val="00A2678B"/>
    <w:rsid w:val="00A26960"/>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ABA"/>
    <w:rsid w:val="00A35C5C"/>
    <w:rsid w:val="00A35E95"/>
    <w:rsid w:val="00A361CA"/>
    <w:rsid w:val="00A3677E"/>
    <w:rsid w:val="00A36AB7"/>
    <w:rsid w:val="00A373ED"/>
    <w:rsid w:val="00A374EB"/>
    <w:rsid w:val="00A3768F"/>
    <w:rsid w:val="00A37C27"/>
    <w:rsid w:val="00A40131"/>
    <w:rsid w:val="00A402A1"/>
    <w:rsid w:val="00A405F2"/>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7F7"/>
    <w:rsid w:val="00A50D22"/>
    <w:rsid w:val="00A51233"/>
    <w:rsid w:val="00A512C3"/>
    <w:rsid w:val="00A51913"/>
    <w:rsid w:val="00A51CDD"/>
    <w:rsid w:val="00A5223C"/>
    <w:rsid w:val="00A522C3"/>
    <w:rsid w:val="00A52798"/>
    <w:rsid w:val="00A528B0"/>
    <w:rsid w:val="00A52DCE"/>
    <w:rsid w:val="00A53027"/>
    <w:rsid w:val="00A53477"/>
    <w:rsid w:val="00A54E22"/>
    <w:rsid w:val="00A55140"/>
    <w:rsid w:val="00A562CA"/>
    <w:rsid w:val="00A56787"/>
    <w:rsid w:val="00A5694E"/>
    <w:rsid w:val="00A571AE"/>
    <w:rsid w:val="00A571FE"/>
    <w:rsid w:val="00A575B4"/>
    <w:rsid w:val="00A57948"/>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C6"/>
    <w:rsid w:val="00A64363"/>
    <w:rsid w:val="00A64A3F"/>
    <w:rsid w:val="00A64DC9"/>
    <w:rsid w:val="00A65280"/>
    <w:rsid w:val="00A65624"/>
    <w:rsid w:val="00A6710A"/>
    <w:rsid w:val="00A67354"/>
    <w:rsid w:val="00A675BB"/>
    <w:rsid w:val="00A677DA"/>
    <w:rsid w:val="00A70DF7"/>
    <w:rsid w:val="00A711F0"/>
    <w:rsid w:val="00A71593"/>
    <w:rsid w:val="00A71EFB"/>
    <w:rsid w:val="00A72644"/>
    <w:rsid w:val="00A72B79"/>
    <w:rsid w:val="00A73268"/>
    <w:rsid w:val="00A73BD7"/>
    <w:rsid w:val="00A742C7"/>
    <w:rsid w:val="00A743AB"/>
    <w:rsid w:val="00A7453E"/>
    <w:rsid w:val="00A74A31"/>
    <w:rsid w:val="00A74B3D"/>
    <w:rsid w:val="00A753C0"/>
    <w:rsid w:val="00A75510"/>
    <w:rsid w:val="00A761E5"/>
    <w:rsid w:val="00A77212"/>
    <w:rsid w:val="00A77C2C"/>
    <w:rsid w:val="00A80062"/>
    <w:rsid w:val="00A800F4"/>
    <w:rsid w:val="00A80110"/>
    <w:rsid w:val="00A803E8"/>
    <w:rsid w:val="00A8095B"/>
    <w:rsid w:val="00A80F27"/>
    <w:rsid w:val="00A8182F"/>
    <w:rsid w:val="00A82146"/>
    <w:rsid w:val="00A82545"/>
    <w:rsid w:val="00A82683"/>
    <w:rsid w:val="00A82B55"/>
    <w:rsid w:val="00A82C68"/>
    <w:rsid w:val="00A831B4"/>
    <w:rsid w:val="00A831D9"/>
    <w:rsid w:val="00A83508"/>
    <w:rsid w:val="00A83DC1"/>
    <w:rsid w:val="00A84646"/>
    <w:rsid w:val="00A856EB"/>
    <w:rsid w:val="00A86236"/>
    <w:rsid w:val="00A875E3"/>
    <w:rsid w:val="00A87694"/>
    <w:rsid w:val="00A9022E"/>
    <w:rsid w:val="00A902D4"/>
    <w:rsid w:val="00A9079C"/>
    <w:rsid w:val="00A9098B"/>
    <w:rsid w:val="00A90C0D"/>
    <w:rsid w:val="00A90DF0"/>
    <w:rsid w:val="00A90FFB"/>
    <w:rsid w:val="00A91257"/>
    <w:rsid w:val="00A9209F"/>
    <w:rsid w:val="00A9235A"/>
    <w:rsid w:val="00A92932"/>
    <w:rsid w:val="00A92C0D"/>
    <w:rsid w:val="00A92EB1"/>
    <w:rsid w:val="00A93011"/>
    <w:rsid w:val="00A93BE0"/>
    <w:rsid w:val="00A93C25"/>
    <w:rsid w:val="00A93E1B"/>
    <w:rsid w:val="00A9408B"/>
    <w:rsid w:val="00A9464D"/>
    <w:rsid w:val="00A94974"/>
    <w:rsid w:val="00A94DD9"/>
    <w:rsid w:val="00A9539C"/>
    <w:rsid w:val="00A95683"/>
    <w:rsid w:val="00A9641B"/>
    <w:rsid w:val="00A9643B"/>
    <w:rsid w:val="00A967CF"/>
    <w:rsid w:val="00A96E21"/>
    <w:rsid w:val="00A96E34"/>
    <w:rsid w:val="00A979B1"/>
    <w:rsid w:val="00A97A05"/>
    <w:rsid w:val="00AA0AD4"/>
    <w:rsid w:val="00AA1165"/>
    <w:rsid w:val="00AA1480"/>
    <w:rsid w:val="00AA1E32"/>
    <w:rsid w:val="00AA2A10"/>
    <w:rsid w:val="00AA2A3E"/>
    <w:rsid w:val="00AA2FBC"/>
    <w:rsid w:val="00AA3467"/>
    <w:rsid w:val="00AA3682"/>
    <w:rsid w:val="00AA397F"/>
    <w:rsid w:val="00AA3F31"/>
    <w:rsid w:val="00AA437A"/>
    <w:rsid w:val="00AA4625"/>
    <w:rsid w:val="00AA5270"/>
    <w:rsid w:val="00AA5517"/>
    <w:rsid w:val="00AA6BB6"/>
    <w:rsid w:val="00AA7BCE"/>
    <w:rsid w:val="00AA7D57"/>
    <w:rsid w:val="00AB02E9"/>
    <w:rsid w:val="00AB0EAB"/>
    <w:rsid w:val="00AB10EA"/>
    <w:rsid w:val="00AB16B3"/>
    <w:rsid w:val="00AB1EFA"/>
    <w:rsid w:val="00AB1F1A"/>
    <w:rsid w:val="00AB2EE7"/>
    <w:rsid w:val="00AB31D7"/>
    <w:rsid w:val="00AB33AA"/>
    <w:rsid w:val="00AB3A0F"/>
    <w:rsid w:val="00AB3F0D"/>
    <w:rsid w:val="00AB4639"/>
    <w:rsid w:val="00AB53E4"/>
    <w:rsid w:val="00AB5467"/>
    <w:rsid w:val="00AB5488"/>
    <w:rsid w:val="00AB6007"/>
    <w:rsid w:val="00AB6EAC"/>
    <w:rsid w:val="00AC00D2"/>
    <w:rsid w:val="00AC0699"/>
    <w:rsid w:val="00AC1696"/>
    <w:rsid w:val="00AC191A"/>
    <w:rsid w:val="00AC1D49"/>
    <w:rsid w:val="00AC252B"/>
    <w:rsid w:val="00AC2BEF"/>
    <w:rsid w:val="00AC2F08"/>
    <w:rsid w:val="00AC35B2"/>
    <w:rsid w:val="00AC4B39"/>
    <w:rsid w:val="00AC4C83"/>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631"/>
    <w:rsid w:val="00AD5DA2"/>
    <w:rsid w:val="00AD5FE2"/>
    <w:rsid w:val="00AD76F2"/>
    <w:rsid w:val="00AD7D03"/>
    <w:rsid w:val="00AD7DDC"/>
    <w:rsid w:val="00AE1224"/>
    <w:rsid w:val="00AE12C5"/>
    <w:rsid w:val="00AE18A3"/>
    <w:rsid w:val="00AE3505"/>
    <w:rsid w:val="00AE3756"/>
    <w:rsid w:val="00AE3A4B"/>
    <w:rsid w:val="00AE3A63"/>
    <w:rsid w:val="00AE44DF"/>
    <w:rsid w:val="00AE4572"/>
    <w:rsid w:val="00AE4755"/>
    <w:rsid w:val="00AE53FF"/>
    <w:rsid w:val="00AE5416"/>
    <w:rsid w:val="00AE5435"/>
    <w:rsid w:val="00AE5C7D"/>
    <w:rsid w:val="00AE645C"/>
    <w:rsid w:val="00AE749F"/>
    <w:rsid w:val="00AE7DED"/>
    <w:rsid w:val="00AF2255"/>
    <w:rsid w:val="00AF2918"/>
    <w:rsid w:val="00AF3ABE"/>
    <w:rsid w:val="00AF49C5"/>
    <w:rsid w:val="00AF5131"/>
    <w:rsid w:val="00AF52E0"/>
    <w:rsid w:val="00AF5615"/>
    <w:rsid w:val="00AF598C"/>
    <w:rsid w:val="00AF6079"/>
    <w:rsid w:val="00AF6286"/>
    <w:rsid w:val="00AF6959"/>
    <w:rsid w:val="00AF7408"/>
    <w:rsid w:val="00AF7AC8"/>
    <w:rsid w:val="00AF7F9A"/>
    <w:rsid w:val="00B00520"/>
    <w:rsid w:val="00B00B25"/>
    <w:rsid w:val="00B00F8E"/>
    <w:rsid w:val="00B014D0"/>
    <w:rsid w:val="00B020E0"/>
    <w:rsid w:val="00B0226D"/>
    <w:rsid w:val="00B02580"/>
    <w:rsid w:val="00B02CD1"/>
    <w:rsid w:val="00B03B39"/>
    <w:rsid w:val="00B03CB0"/>
    <w:rsid w:val="00B03FC9"/>
    <w:rsid w:val="00B041A9"/>
    <w:rsid w:val="00B04350"/>
    <w:rsid w:val="00B0465E"/>
    <w:rsid w:val="00B04BC8"/>
    <w:rsid w:val="00B04D2A"/>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99E"/>
    <w:rsid w:val="00B1218F"/>
    <w:rsid w:val="00B122CE"/>
    <w:rsid w:val="00B129B3"/>
    <w:rsid w:val="00B13262"/>
    <w:rsid w:val="00B1340D"/>
    <w:rsid w:val="00B135A4"/>
    <w:rsid w:val="00B13E3E"/>
    <w:rsid w:val="00B13FEC"/>
    <w:rsid w:val="00B14140"/>
    <w:rsid w:val="00B145CD"/>
    <w:rsid w:val="00B14791"/>
    <w:rsid w:val="00B14AC6"/>
    <w:rsid w:val="00B14C20"/>
    <w:rsid w:val="00B14E56"/>
    <w:rsid w:val="00B16238"/>
    <w:rsid w:val="00B162A1"/>
    <w:rsid w:val="00B168B5"/>
    <w:rsid w:val="00B16EBC"/>
    <w:rsid w:val="00B173B2"/>
    <w:rsid w:val="00B175D9"/>
    <w:rsid w:val="00B20164"/>
    <w:rsid w:val="00B202C7"/>
    <w:rsid w:val="00B203F3"/>
    <w:rsid w:val="00B2101D"/>
    <w:rsid w:val="00B21035"/>
    <w:rsid w:val="00B210D6"/>
    <w:rsid w:val="00B21628"/>
    <w:rsid w:val="00B23764"/>
    <w:rsid w:val="00B23939"/>
    <w:rsid w:val="00B23F81"/>
    <w:rsid w:val="00B23F8B"/>
    <w:rsid w:val="00B24204"/>
    <w:rsid w:val="00B24E27"/>
    <w:rsid w:val="00B24EB1"/>
    <w:rsid w:val="00B25562"/>
    <w:rsid w:val="00B259B3"/>
    <w:rsid w:val="00B25A59"/>
    <w:rsid w:val="00B25B73"/>
    <w:rsid w:val="00B25F89"/>
    <w:rsid w:val="00B2680C"/>
    <w:rsid w:val="00B26F60"/>
    <w:rsid w:val="00B276A4"/>
    <w:rsid w:val="00B27724"/>
    <w:rsid w:val="00B27905"/>
    <w:rsid w:val="00B306F3"/>
    <w:rsid w:val="00B30BC2"/>
    <w:rsid w:val="00B30BCA"/>
    <w:rsid w:val="00B30C63"/>
    <w:rsid w:val="00B30F3D"/>
    <w:rsid w:val="00B315B3"/>
    <w:rsid w:val="00B31645"/>
    <w:rsid w:val="00B32410"/>
    <w:rsid w:val="00B324CE"/>
    <w:rsid w:val="00B32AAE"/>
    <w:rsid w:val="00B32E8B"/>
    <w:rsid w:val="00B339BC"/>
    <w:rsid w:val="00B33D65"/>
    <w:rsid w:val="00B33EA5"/>
    <w:rsid w:val="00B33F5C"/>
    <w:rsid w:val="00B340AB"/>
    <w:rsid w:val="00B34514"/>
    <w:rsid w:val="00B34550"/>
    <w:rsid w:val="00B34F46"/>
    <w:rsid w:val="00B35482"/>
    <w:rsid w:val="00B35F95"/>
    <w:rsid w:val="00B36B18"/>
    <w:rsid w:val="00B36C69"/>
    <w:rsid w:val="00B37110"/>
    <w:rsid w:val="00B3755C"/>
    <w:rsid w:val="00B37837"/>
    <w:rsid w:val="00B37938"/>
    <w:rsid w:val="00B379BC"/>
    <w:rsid w:val="00B37D7D"/>
    <w:rsid w:val="00B37F7E"/>
    <w:rsid w:val="00B40373"/>
    <w:rsid w:val="00B40375"/>
    <w:rsid w:val="00B412BD"/>
    <w:rsid w:val="00B419E4"/>
    <w:rsid w:val="00B41C6A"/>
    <w:rsid w:val="00B42043"/>
    <w:rsid w:val="00B42F04"/>
    <w:rsid w:val="00B432A0"/>
    <w:rsid w:val="00B44753"/>
    <w:rsid w:val="00B45088"/>
    <w:rsid w:val="00B45473"/>
    <w:rsid w:val="00B457B8"/>
    <w:rsid w:val="00B45E05"/>
    <w:rsid w:val="00B462A7"/>
    <w:rsid w:val="00B4738B"/>
    <w:rsid w:val="00B476AF"/>
    <w:rsid w:val="00B4772D"/>
    <w:rsid w:val="00B47B1F"/>
    <w:rsid w:val="00B47CC4"/>
    <w:rsid w:val="00B50197"/>
    <w:rsid w:val="00B50869"/>
    <w:rsid w:val="00B5124B"/>
    <w:rsid w:val="00B517F7"/>
    <w:rsid w:val="00B518E5"/>
    <w:rsid w:val="00B51A72"/>
    <w:rsid w:val="00B51AE9"/>
    <w:rsid w:val="00B51EBF"/>
    <w:rsid w:val="00B52AFC"/>
    <w:rsid w:val="00B52B41"/>
    <w:rsid w:val="00B52C97"/>
    <w:rsid w:val="00B52EFE"/>
    <w:rsid w:val="00B5355A"/>
    <w:rsid w:val="00B535A3"/>
    <w:rsid w:val="00B53FA7"/>
    <w:rsid w:val="00B54E35"/>
    <w:rsid w:val="00B56016"/>
    <w:rsid w:val="00B562D1"/>
    <w:rsid w:val="00B568B8"/>
    <w:rsid w:val="00B56CDC"/>
    <w:rsid w:val="00B56E01"/>
    <w:rsid w:val="00B570B9"/>
    <w:rsid w:val="00B5715D"/>
    <w:rsid w:val="00B573C7"/>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102"/>
    <w:rsid w:val="00B66329"/>
    <w:rsid w:val="00B66588"/>
    <w:rsid w:val="00B66AA5"/>
    <w:rsid w:val="00B66F3E"/>
    <w:rsid w:val="00B66FC2"/>
    <w:rsid w:val="00B672B3"/>
    <w:rsid w:val="00B678CC"/>
    <w:rsid w:val="00B678DB"/>
    <w:rsid w:val="00B67C5C"/>
    <w:rsid w:val="00B70404"/>
    <w:rsid w:val="00B708EA"/>
    <w:rsid w:val="00B7126F"/>
    <w:rsid w:val="00B712C3"/>
    <w:rsid w:val="00B713FD"/>
    <w:rsid w:val="00B72A25"/>
    <w:rsid w:val="00B72F55"/>
    <w:rsid w:val="00B730E0"/>
    <w:rsid w:val="00B7367C"/>
    <w:rsid w:val="00B74361"/>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15"/>
    <w:rsid w:val="00B81FBB"/>
    <w:rsid w:val="00B823AE"/>
    <w:rsid w:val="00B827FD"/>
    <w:rsid w:val="00B837C2"/>
    <w:rsid w:val="00B83FC8"/>
    <w:rsid w:val="00B84851"/>
    <w:rsid w:val="00B8533F"/>
    <w:rsid w:val="00B85414"/>
    <w:rsid w:val="00B85D6D"/>
    <w:rsid w:val="00B86002"/>
    <w:rsid w:val="00B863A8"/>
    <w:rsid w:val="00B8706B"/>
    <w:rsid w:val="00B8772A"/>
    <w:rsid w:val="00B87FD8"/>
    <w:rsid w:val="00B902B9"/>
    <w:rsid w:val="00B9049B"/>
    <w:rsid w:val="00B90708"/>
    <w:rsid w:val="00B90A68"/>
    <w:rsid w:val="00B910E0"/>
    <w:rsid w:val="00B91319"/>
    <w:rsid w:val="00B91D55"/>
    <w:rsid w:val="00B91E6E"/>
    <w:rsid w:val="00B925A9"/>
    <w:rsid w:val="00B92808"/>
    <w:rsid w:val="00B929CF"/>
    <w:rsid w:val="00B92C59"/>
    <w:rsid w:val="00B92D3D"/>
    <w:rsid w:val="00B93112"/>
    <w:rsid w:val="00B931AD"/>
    <w:rsid w:val="00B93BA2"/>
    <w:rsid w:val="00B93D60"/>
    <w:rsid w:val="00B943EA"/>
    <w:rsid w:val="00B95B21"/>
    <w:rsid w:val="00B95BFE"/>
    <w:rsid w:val="00B961CB"/>
    <w:rsid w:val="00B96C22"/>
    <w:rsid w:val="00B972D3"/>
    <w:rsid w:val="00B97C29"/>
    <w:rsid w:val="00BA0098"/>
    <w:rsid w:val="00BA036D"/>
    <w:rsid w:val="00BA0940"/>
    <w:rsid w:val="00BA0965"/>
    <w:rsid w:val="00BA1705"/>
    <w:rsid w:val="00BA2132"/>
    <w:rsid w:val="00BA22D3"/>
    <w:rsid w:val="00BA2524"/>
    <w:rsid w:val="00BA3049"/>
    <w:rsid w:val="00BA3224"/>
    <w:rsid w:val="00BA4295"/>
    <w:rsid w:val="00BA456F"/>
    <w:rsid w:val="00BA493D"/>
    <w:rsid w:val="00BA5352"/>
    <w:rsid w:val="00BA5B58"/>
    <w:rsid w:val="00BA6264"/>
    <w:rsid w:val="00BA659C"/>
    <w:rsid w:val="00BA6960"/>
    <w:rsid w:val="00BA728C"/>
    <w:rsid w:val="00BA73D4"/>
    <w:rsid w:val="00BA74F1"/>
    <w:rsid w:val="00BA75D7"/>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FCE"/>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6BE"/>
    <w:rsid w:val="00BE2903"/>
    <w:rsid w:val="00BE2E8B"/>
    <w:rsid w:val="00BE2F09"/>
    <w:rsid w:val="00BE318A"/>
    <w:rsid w:val="00BE35DA"/>
    <w:rsid w:val="00BE398A"/>
    <w:rsid w:val="00BE44F2"/>
    <w:rsid w:val="00BE7B6F"/>
    <w:rsid w:val="00BF0A46"/>
    <w:rsid w:val="00BF0E8E"/>
    <w:rsid w:val="00BF17C6"/>
    <w:rsid w:val="00BF1A7F"/>
    <w:rsid w:val="00BF2647"/>
    <w:rsid w:val="00BF2E36"/>
    <w:rsid w:val="00BF3E91"/>
    <w:rsid w:val="00BF5324"/>
    <w:rsid w:val="00BF561D"/>
    <w:rsid w:val="00BF5652"/>
    <w:rsid w:val="00BF577F"/>
    <w:rsid w:val="00BF5A3F"/>
    <w:rsid w:val="00BF5B28"/>
    <w:rsid w:val="00BF70EF"/>
    <w:rsid w:val="00BF7266"/>
    <w:rsid w:val="00BF7734"/>
    <w:rsid w:val="00BF7A44"/>
    <w:rsid w:val="00C00474"/>
    <w:rsid w:val="00C0072C"/>
    <w:rsid w:val="00C00F37"/>
    <w:rsid w:val="00C020EE"/>
    <w:rsid w:val="00C0247E"/>
    <w:rsid w:val="00C02A99"/>
    <w:rsid w:val="00C03F48"/>
    <w:rsid w:val="00C03F51"/>
    <w:rsid w:val="00C0422A"/>
    <w:rsid w:val="00C05A66"/>
    <w:rsid w:val="00C05C5B"/>
    <w:rsid w:val="00C05DDE"/>
    <w:rsid w:val="00C0648F"/>
    <w:rsid w:val="00C06812"/>
    <w:rsid w:val="00C068A8"/>
    <w:rsid w:val="00C074F2"/>
    <w:rsid w:val="00C10CC7"/>
    <w:rsid w:val="00C1112B"/>
    <w:rsid w:val="00C111ED"/>
    <w:rsid w:val="00C11CD0"/>
    <w:rsid w:val="00C11DF8"/>
    <w:rsid w:val="00C11F38"/>
    <w:rsid w:val="00C13225"/>
    <w:rsid w:val="00C136A2"/>
    <w:rsid w:val="00C143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F45"/>
    <w:rsid w:val="00C224B0"/>
    <w:rsid w:val="00C2265F"/>
    <w:rsid w:val="00C22916"/>
    <w:rsid w:val="00C229F8"/>
    <w:rsid w:val="00C22DD5"/>
    <w:rsid w:val="00C232DB"/>
    <w:rsid w:val="00C2356F"/>
    <w:rsid w:val="00C2369A"/>
    <w:rsid w:val="00C25365"/>
    <w:rsid w:val="00C2551B"/>
    <w:rsid w:val="00C25B02"/>
    <w:rsid w:val="00C25BA5"/>
    <w:rsid w:val="00C25BBE"/>
    <w:rsid w:val="00C270A4"/>
    <w:rsid w:val="00C27214"/>
    <w:rsid w:val="00C27BB6"/>
    <w:rsid w:val="00C30796"/>
    <w:rsid w:val="00C312AB"/>
    <w:rsid w:val="00C322F1"/>
    <w:rsid w:val="00C32CFA"/>
    <w:rsid w:val="00C33284"/>
    <w:rsid w:val="00C33F76"/>
    <w:rsid w:val="00C34398"/>
    <w:rsid w:val="00C343E5"/>
    <w:rsid w:val="00C351A6"/>
    <w:rsid w:val="00C35A4C"/>
    <w:rsid w:val="00C35B25"/>
    <w:rsid w:val="00C35E0D"/>
    <w:rsid w:val="00C3616E"/>
    <w:rsid w:val="00C36FEF"/>
    <w:rsid w:val="00C37066"/>
    <w:rsid w:val="00C371FA"/>
    <w:rsid w:val="00C377A2"/>
    <w:rsid w:val="00C40FFC"/>
    <w:rsid w:val="00C41480"/>
    <w:rsid w:val="00C41622"/>
    <w:rsid w:val="00C431D6"/>
    <w:rsid w:val="00C434C7"/>
    <w:rsid w:val="00C439B8"/>
    <w:rsid w:val="00C445C2"/>
    <w:rsid w:val="00C446B0"/>
    <w:rsid w:val="00C45637"/>
    <w:rsid w:val="00C45894"/>
    <w:rsid w:val="00C45B88"/>
    <w:rsid w:val="00C461F2"/>
    <w:rsid w:val="00C46492"/>
    <w:rsid w:val="00C46F61"/>
    <w:rsid w:val="00C47598"/>
    <w:rsid w:val="00C47BB2"/>
    <w:rsid w:val="00C47CC5"/>
    <w:rsid w:val="00C47CDD"/>
    <w:rsid w:val="00C5014C"/>
    <w:rsid w:val="00C50F0D"/>
    <w:rsid w:val="00C51A32"/>
    <w:rsid w:val="00C51C28"/>
    <w:rsid w:val="00C52DB8"/>
    <w:rsid w:val="00C53456"/>
    <w:rsid w:val="00C5397B"/>
    <w:rsid w:val="00C53E6D"/>
    <w:rsid w:val="00C54A67"/>
    <w:rsid w:val="00C54CD6"/>
    <w:rsid w:val="00C55CCA"/>
    <w:rsid w:val="00C55E36"/>
    <w:rsid w:val="00C55EA7"/>
    <w:rsid w:val="00C574D0"/>
    <w:rsid w:val="00C60425"/>
    <w:rsid w:val="00C60C2D"/>
    <w:rsid w:val="00C6162E"/>
    <w:rsid w:val="00C61E0E"/>
    <w:rsid w:val="00C62B0C"/>
    <w:rsid w:val="00C62E53"/>
    <w:rsid w:val="00C62E87"/>
    <w:rsid w:val="00C62FB0"/>
    <w:rsid w:val="00C63014"/>
    <w:rsid w:val="00C63E23"/>
    <w:rsid w:val="00C65399"/>
    <w:rsid w:val="00C65917"/>
    <w:rsid w:val="00C66AB2"/>
    <w:rsid w:val="00C671D2"/>
    <w:rsid w:val="00C67F26"/>
    <w:rsid w:val="00C70043"/>
    <w:rsid w:val="00C70EDB"/>
    <w:rsid w:val="00C71330"/>
    <w:rsid w:val="00C713F2"/>
    <w:rsid w:val="00C71B29"/>
    <w:rsid w:val="00C71B5B"/>
    <w:rsid w:val="00C71EE7"/>
    <w:rsid w:val="00C7208D"/>
    <w:rsid w:val="00C721DE"/>
    <w:rsid w:val="00C72ABC"/>
    <w:rsid w:val="00C72B5A"/>
    <w:rsid w:val="00C73861"/>
    <w:rsid w:val="00C740D5"/>
    <w:rsid w:val="00C7432C"/>
    <w:rsid w:val="00C75173"/>
    <w:rsid w:val="00C754E8"/>
    <w:rsid w:val="00C75791"/>
    <w:rsid w:val="00C75A83"/>
    <w:rsid w:val="00C75B78"/>
    <w:rsid w:val="00C75F30"/>
    <w:rsid w:val="00C761F0"/>
    <w:rsid w:val="00C76304"/>
    <w:rsid w:val="00C76427"/>
    <w:rsid w:val="00C769B0"/>
    <w:rsid w:val="00C7762E"/>
    <w:rsid w:val="00C77AEC"/>
    <w:rsid w:val="00C77F90"/>
    <w:rsid w:val="00C80554"/>
    <w:rsid w:val="00C807A2"/>
    <w:rsid w:val="00C808AC"/>
    <w:rsid w:val="00C8197A"/>
    <w:rsid w:val="00C81C92"/>
    <w:rsid w:val="00C84084"/>
    <w:rsid w:val="00C841BE"/>
    <w:rsid w:val="00C8462C"/>
    <w:rsid w:val="00C8471E"/>
    <w:rsid w:val="00C84955"/>
    <w:rsid w:val="00C84A39"/>
    <w:rsid w:val="00C85248"/>
    <w:rsid w:val="00C857DA"/>
    <w:rsid w:val="00C85EBD"/>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ED7"/>
    <w:rsid w:val="00CA3894"/>
    <w:rsid w:val="00CA3B64"/>
    <w:rsid w:val="00CA5FF8"/>
    <w:rsid w:val="00CA6108"/>
    <w:rsid w:val="00CA64D5"/>
    <w:rsid w:val="00CA66DA"/>
    <w:rsid w:val="00CA67AD"/>
    <w:rsid w:val="00CA7A20"/>
    <w:rsid w:val="00CB1877"/>
    <w:rsid w:val="00CB1AAC"/>
    <w:rsid w:val="00CB21E2"/>
    <w:rsid w:val="00CB297A"/>
    <w:rsid w:val="00CB3192"/>
    <w:rsid w:val="00CB3201"/>
    <w:rsid w:val="00CB3415"/>
    <w:rsid w:val="00CB360F"/>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3528"/>
    <w:rsid w:val="00CC356D"/>
    <w:rsid w:val="00CC3FEB"/>
    <w:rsid w:val="00CC52D2"/>
    <w:rsid w:val="00CC5719"/>
    <w:rsid w:val="00CC5B55"/>
    <w:rsid w:val="00CC6F87"/>
    <w:rsid w:val="00CC7262"/>
    <w:rsid w:val="00CC7A24"/>
    <w:rsid w:val="00CC7DFE"/>
    <w:rsid w:val="00CD0040"/>
    <w:rsid w:val="00CD0EF3"/>
    <w:rsid w:val="00CD109D"/>
    <w:rsid w:val="00CD1E9D"/>
    <w:rsid w:val="00CD243C"/>
    <w:rsid w:val="00CD2D54"/>
    <w:rsid w:val="00CD4041"/>
    <w:rsid w:val="00CD4565"/>
    <w:rsid w:val="00CD461B"/>
    <w:rsid w:val="00CD4B0C"/>
    <w:rsid w:val="00CD5288"/>
    <w:rsid w:val="00CD5760"/>
    <w:rsid w:val="00CD57BE"/>
    <w:rsid w:val="00CD5C20"/>
    <w:rsid w:val="00CD6672"/>
    <w:rsid w:val="00CD66E6"/>
    <w:rsid w:val="00CD6ABB"/>
    <w:rsid w:val="00CD79E5"/>
    <w:rsid w:val="00CE010A"/>
    <w:rsid w:val="00CE0A56"/>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1486"/>
    <w:rsid w:val="00CF2572"/>
    <w:rsid w:val="00CF25A1"/>
    <w:rsid w:val="00CF2BA1"/>
    <w:rsid w:val="00CF2EA9"/>
    <w:rsid w:val="00CF2FFE"/>
    <w:rsid w:val="00CF3124"/>
    <w:rsid w:val="00CF3DA6"/>
    <w:rsid w:val="00CF3ECF"/>
    <w:rsid w:val="00CF40BE"/>
    <w:rsid w:val="00CF461F"/>
    <w:rsid w:val="00CF467E"/>
    <w:rsid w:val="00CF476A"/>
    <w:rsid w:val="00CF4B9C"/>
    <w:rsid w:val="00CF509A"/>
    <w:rsid w:val="00CF54F1"/>
    <w:rsid w:val="00CF5996"/>
    <w:rsid w:val="00CF60FA"/>
    <w:rsid w:val="00CF6255"/>
    <w:rsid w:val="00CF643D"/>
    <w:rsid w:val="00CF69C0"/>
    <w:rsid w:val="00CF6B77"/>
    <w:rsid w:val="00CF71E3"/>
    <w:rsid w:val="00CF7724"/>
    <w:rsid w:val="00CF7FDD"/>
    <w:rsid w:val="00D000EB"/>
    <w:rsid w:val="00D00862"/>
    <w:rsid w:val="00D00A5D"/>
    <w:rsid w:val="00D00A87"/>
    <w:rsid w:val="00D01045"/>
    <w:rsid w:val="00D01354"/>
    <w:rsid w:val="00D01910"/>
    <w:rsid w:val="00D02F2F"/>
    <w:rsid w:val="00D03329"/>
    <w:rsid w:val="00D03CB9"/>
    <w:rsid w:val="00D04533"/>
    <w:rsid w:val="00D04573"/>
    <w:rsid w:val="00D04940"/>
    <w:rsid w:val="00D05411"/>
    <w:rsid w:val="00D054F2"/>
    <w:rsid w:val="00D055D2"/>
    <w:rsid w:val="00D055F6"/>
    <w:rsid w:val="00D058D8"/>
    <w:rsid w:val="00D05E5A"/>
    <w:rsid w:val="00D06476"/>
    <w:rsid w:val="00D06535"/>
    <w:rsid w:val="00D06995"/>
    <w:rsid w:val="00D070BF"/>
    <w:rsid w:val="00D07B0D"/>
    <w:rsid w:val="00D10E20"/>
    <w:rsid w:val="00D1160E"/>
    <w:rsid w:val="00D11908"/>
    <w:rsid w:val="00D122A2"/>
    <w:rsid w:val="00D12C10"/>
    <w:rsid w:val="00D1305C"/>
    <w:rsid w:val="00D13087"/>
    <w:rsid w:val="00D13856"/>
    <w:rsid w:val="00D13A97"/>
    <w:rsid w:val="00D14643"/>
    <w:rsid w:val="00D16FA0"/>
    <w:rsid w:val="00D17378"/>
    <w:rsid w:val="00D2017F"/>
    <w:rsid w:val="00D21449"/>
    <w:rsid w:val="00D216B2"/>
    <w:rsid w:val="00D21BB7"/>
    <w:rsid w:val="00D222F1"/>
    <w:rsid w:val="00D22488"/>
    <w:rsid w:val="00D22940"/>
    <w:rsid w:val="00D22DC2"/>
    <w:rsid w:val="00D23974"/>
    <w:rsid w:val="00D23B41"/>
    <w:rsid w:val="00D24E2E"/>
    <w:rsid w:val="00D2519A"/>
    <w:rsid w:val="00D25462"/>
    <w:rsid w:val="00D25507"/>
    <w:rsid w:val="00D2632E"/>
    <w:rsid w:val="00D26479"/>
    <w:rsid w:val="00D26DCE"/>
    <w:rsid w:val="00D27859"/>
    <w:rsid w:val="00D27A0C"/>
    <w:rsid w:val="00D27CE3"/>
    <w:rsid w:val="00D27D7D"/>
    <w:rsid w:val="00D27DF5"/>
    <w:rsid w:val="00D27E76"/>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37B51"/>
    <w:rsid w:val="00D4101D"/>
    <w:rsid w:val="00D4128C"/>
    <w:rsid w:val="00D42AFB"/>
    <w:rsid w:val="00D42DED"/>
    <w:rsid w:val="00D43511"/>
    <w:rsid w:val="00D43F0D"/>
    <w:rsid w:val="00D4404B"/>
    <w:rsid w:val="00D4411B"/>
    <w:rsid w:val="00D44ABA"/>
    <w:rsid w:val="00D44EC6"/>
    <w:rsid w:val="00D4536C"/>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6930"/>
    <w:rsid w:val="00D5704D"/>
    <w:rsid w:val="00D5748E"/>
    <w:rsid w:val="00D577BB"/>
    <w:rsid w:val="00D60B39"/>
    <w:rsid w:val="00D610C4"/>
    <w:rsid w:val="00D612A9"/>
    <w:rsid w:val="00D61309"/>
    <w:rsid w:val="00D61ABF"/>
    <w:rsid w:val="00D61CE2"/>
    <w:rsid w:val="00D61E63"/>
    <w:rsid w:val="00D6201F"/>
    <w:rsid w:val="00D6263B"/>
    <w:rsid w:val="00D62B9D"/>
    <w:rsid w:val="00D63253"/>
    <w:rsid w:val="00D636BE"/>
    <w:rsid w:val="00D63F55"/>
    <w:rsid w:val="00D64102"/>
    <w:rsid w:val="00D6411E"/>
    <w:rsid w:val="00D64482"/>
    <w:rsid w:val="00D647B6"/>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5917"/>
    <w:rsid w:val="00D760A2"/>
    <w:rsid w:val="00D77315"/>
    <w:rsid w:val="00D77465"/>
    <w:rsid w:val="00D80021"/>
    <w:rsid w:val="00D807E5"/>
    <w:rsid w:val="00D80803"/>
    <w:rsid w:val="00D833BE"/>
    <w:rsid w:val="00D84C22"/>
    <w:rsid w:val="00D8562F"/>
    <w:rsid w:val="00D858D9"/>
    <w:rsid w:val="00D85925"/>
    <w:rsid w:val="00D86A4C"/>
    <w:rsid w:val="00D8724C"/>
    <w:rsid w:val="00D8796D"/>
    <w:rsid w:val="00D87E37"/>
    <w:rsid w:val="00D90280"/>
    <w:rsid w:val="00D90A85"/>
    <w:rsid w:val="00D916DF"/>
    <w:rsid w:val="00D92936"/>
    <w:rsid w:val="00D929A3"/>
    <w:rsid w:val="00D93004"/>
    <w:rsid w:val="00D930C0"/>
    <w:rsid w:val="00D93711"/>
    <w:rsid w:val="00D938C1"/>
    <w:rsid w:val="00D942C4"/>
    <w:rsid w:val="00D946CA"/>
    <w:rsid w:val="00D94901"/>
    <w:rsid w:val="00D963A9"/>
    <w:rsid w:val="00D96479"/>
    <w:rsid w:val="00D964FA"/>
    <w:rsid w:val="00D96C72"/>
    <w:rsid w:val="00D96D2A"/>
    <w:rsid w:val="00D96F2A"/>
    <w:rsid w:val="00D97571"/>
    <w:rsid w:val="00D97A50"/>
    <w:rsid w:val="00DA05BF"/>
    <w:rsid w:val="00DA0C2C"/>
    <w:rsid w:val="00DA193F"/>
    <w:rsid w:val="00DA1B0B"/>
    <w:rsid w:val="00DA1D11"/>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3A8"/>
    <w:rsid w:val="00DB47E5"/>
    <w:rsid w:val="00DB485B"/>
    <w:rsid w:val="00DB4C93"/>
    <w:rsid w:val="00DB5421"/>
    <w:rsid w:val="00DB5BF5"/>
    <w:rsid w:val="00DB5F2D"/>
    <w:rsid w:val="00DB64F4"/>
    <w:rsid w:val="00DB72F1"/>
    <w:rsid w:val="00DB7C3F"/>
    <w:rsid w:val="00DC0114"/>
    <w:rsid w:val="00DC0172"/>
    <w:rsid w:val="00DC01C9"/>
    <w:rsid w:val="00DC039D"/>
    <w:rsid w:val="00DC1496"/>
    <w:rsid w:val="00DC198B"/>
    <w:rsid w:val="00DC1993"/>
    <w:rsid w:val="00DC20CE"/>
    <w:rsid w:val="00DC23C9"/>
    <w:rsid w:val="00DC2894"/>
    <w:rsid w:val="00DC392E"/>
    <w:rsid w:val="00DC3EB3"/>
    <w:rsid w:val="00DC3F8A"/>
    <w:rsid w:val="00DC4092"/>
    <w:rsid w:val="00DC4144"/>
    <w:rsid w:val="00DC41DD"/>
    <w:rsid w:val="00DC44D6"/>
    <w:rsid w:val="00DC45A9"/>
    <w:rsid w:val="00DC506B"/>
    <w:rsid w:val="00DC5B1A"/>
    <w:rsid w:val="00DC6AB8"/>
    <w:rsid w:val="00DC6DB4"/>
    <w:rsid w:val="00DC738E"/>
    <w:rsid w:val="00DC744C"/>
    <w:rsid w:val="00DC78C8"/>
    <w:rsid w:val="00DC795E"/>
    <w:rsid w:val="00DC7ED1"/>
    <w:rsid w:val="00DD040F"/>
    <w:rsid w:val="00DD0482"/>
    <w:rsid w:val="00DD0533"/>
    <w:rsid w:val="00DD1537"/>
    <w:rsid w:val="00DD16F8"/>
    <w:rsid w:val="00DD27C9"/>
    <w:rsid w:val="00DD2A23"/>
    <w:rsid w:val="00DD369A"/>
    <w:rsid w:val="00DD3A14"/>
    <w:rsid w:val="00DD46E9"/>
    <w:rsid w:val="00DD48ED"/>
    <w:rsid w:val="00DD4EF1"/>
    <w:rsid w:val="00DD52BE"/>
    <w:rsid w:val="00DD53CC"/>
    <w:rsid w:val="00DD5F54"/>
    <w:rsid w:val="00DD6FE6"/>
    <w:rsid w:val="00DD740A"/>
    <w:rsid w:val="00DD77DD"/>
    <w:rsid w:val="00DD7F26"/>
    <w:rsid w:val="00DE0175"/>
    <w:rsid w:val="00DE0D00"/>
    <w:rsid w:val="00DE0D18"/>
    <w:rsid w:val="00DE1208"/>
    <w:rsid w:val="00DE16CD"/>
    <w:rsid w:val="00DE220D"/>
    <w:rsid w:val="00DE2803"/>
    <w:rsid w:val="00DE31C5"/>
    <w:rsid w:val="00DE6492"/>
    <w:rsid w:val="00DE652F"/>
    <w:rsid w:val="00DE65AF"/>
    <w:rsid w:val="00DE7902"/>
    <w:rsid w:val="00DF02EE"/>
    <w:rsid w:val="00DF0517"/>
    <w:rsid w:val="00DF1358"/>
    <w:rsid w:val="00DF1CDA"/>
    <w:rsid w:val="00DF2420"/>
    <w:rsid w:val="00DF280B"/>
    <w:rsid w:val="00DF28B7"/>
    <w:rsid w:val="00DF2EAD"/>
    <w:rsid w:val="00DF3079"/>
    <w:rsid w:val="00DF3345"/>
    <w:rsid w:val="00DF383D"/>
    <w:rsid w:val="00DF398E"/>
    <w:rsid w:val="00DF43E8"/>
    <w:rsid w:val="00DF4B3E"/>
    <w:rsid w:val="00DF5179"/>
    <w:rsid w:val="00DF5745"/>
    <w:rsid w:val="00DF58E2"/>
    <w:rsid w:val="00DF5F6C"/>
    <w:rsid w:val="00DF61FE"/>
    <w:rsid w:val="00DF621E"/>
    <w:rsid w:val="00DF68C0"/>
    <w:rsid w:val="00DF6CB4"/>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571"/>
    <w:rsid w:val="00E03769"/>
    <w:rsid w:val="00E037E3"/>
    <w:rsid w:val="00E04590"/>
    <w:rsid w:val="00E04C02"/>
    <w:rsid w:val="00E04FBA"/>
    <w:rsid w:val="00E053B2"/>
    <w:rsid w:val="00E05A44"/>
    <w:rsid w:val="00E0617A"/>
    <w:rsid w:val="00E0644B"/>
    <w:rsid w:val="00E064D3"/>
    <w:rsid w:val="00E06595"/>
    <w:rsid w:val="00E0799E"/>
    <w:rsid w:val="00E07B7D"/>
    <w:rsid w:val="00E07DB8"/>
    <w:rsid w:val="00E1050F"/>
    <w:rsid w:val="00E10F8B"/>
    <w:rsid w:val="00E11290"/>
    <w:rsid w:val="00E113B7"/>
    <w:rsid w:val="00E114C5"/>
    <w:rsid w:val="00E119E3"/>
    <w:rsid w:val="00E12316"/>
    <w:rsid w:val="00E1277F"/>
    <w:rsid w:val="00E12E73"/>
    <w:rsid w:val="00E139D5"/>
    <w:rsid w:val="00E14042"/>
    <w:rsid w:val="00E14CA5"/>
    <w:rsid w:val="00E15202"/>
    <w:rsid w:val="00E152DF"/>
    <w:rsid w:val="00E15505"/>
    <w:rsid w:val="00E15611"/>
    <w:rsid w:val="00E16CCB"/>
    <w:rsid w:val="00E17141"/>
    <w:rsid w:val="00E17D3D"/>
    <w:rsid w:val="00E21896"/>
    <w:rsid w:val="00E219A1"/>
    <w:rsid w:val="00E2202A"/>
    <w:rsid w:val="00E221A1"/>
    <w:rsid w:val="00E22D1B"/>
    <w:rsid w:val="00E2324A"/>
    <w:rsid w:val="00E235F5"/>
    <w:rsid w:val="00E23618"/>
    <w:rsid w:val="00E23783"/>
    <w:rsid w:val="00E23A53"/>
    <w:rsid w:val="00E2401E"/>
    <w:rsid w:val="00E256E5"/>
    <w:rsid w:val="00E25B30"/>
    <w:rsid w:val="00E26411"/>
    <w:rsid w:val="00E264BC"/>
    <w:rsid w:val="00E26AC1"/>
    <w:rsid w:val="00E26F26"/>
    <w:rsid w:val="00E2720A"/>
    <w:rsid w:val="00E27AE8"/>
    <w:rsid w:val="00E27F74"/>
    <w:rsid w:val="00E3008F"/>
    <w:rsid w:val="00E307B6"/>
    <w:rsid w:val="00E30C34"/>
    <w:rsid w:val="00E316F5"/>
    <w:rsid w:val="00E32E9C"/>
    <w:rsid w:val="00E339F2"/>
    <w:rsid w:val="00E34EBE"/>
    <w:rsid w:val="00E34F85"/>
    <w:rsid w:val="00E36093"/>
    <w:rsid w:val="00E37AE3"/>
    <w:rsid w:val="00E40BF8"/>
    <w:rsid w:val="00E410C7"/>
    <w:rsid w:val="00E4154D"/>
    <w:rsid w:val="00E4164B"/>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789"/>
    <w:rsid w:val="00E468E6"/>
    <w:rsid w:val="00E46C51"/>
    <w:rsid w:val="00E46CC9"/>
    <w:rsid w:val="00E50255"/>
    <w:rsid w:val="00E50772"/>
    <w:rsid w:val="00E50D89"/>
    <w:rsid w:val="00E528F9"/>
    <w:rsid w:val="00E53522"/>
    <w:rsid w:val="00E545FA"/>
    <w:rsid w:val="00E546E8"/>
    <w:rsid w:val="00E55854"/>
    <w:rsid w:val="00E55BA5"/>
    <w:rsid w:val="00E56707"/>
    <w:rsid w:val="00E56ACD"/>
    <w:rsid w:val="00E57279"/>
    <w:rsid w:val="00E57739"/>
    <w:rsid w:val="00E6045F"/>
    <w:rsid w:val="00E60CA2"/>
    <w:rsid w:val="00E6254A"/>
    <w:rsid w:val="00E628AD"/>
    <w:rsid w:val="00E62908"/>
    <w:rsid w:val="00E63710"/>
    <w:rsid w:val="00E639E9"/>
    <w:rsid w:val="00E64339"/>
    <w:rsid w:val="00E64DAA"/>
    <w:rsid w:val="00E656C5"/>
    <w:rsid w:val="00E664C9"/>
    <w:rsid w:val="00E66B76"/>
    <w:rsid w:val="00E67584"/>
    <w:rsid w:val="00E67669"/>
    <w:rsid w:val="00E677BD"/>
    <w:rsid w:val="00E67AE7"/>
    <w:rsid w:val="00E7011C"/>
    <w:rsid w:val="00E70309"/>
    <w:rsid w:val="00E708BC"/>
    <w:rsid w:val="00E70C34"/>
    <w:rsid w:val="00E70C44"/>
    <w:rsid w:val="00E7107A"/>
    <w:rsid w:val="00E7138D"/>
    <w:rsid w:val="00E7273B"/>
    <w:rsid w:val="00E728D3"/>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65"/>
    <w:rsid w:val="00E84570"/>
    <w:rsid w:val="00E846CA"/>
    <w:rsid w:val="00E8487A"/>
    <w:rsid w:val="00E85726"/>
    <w:rsid w:val="00E857B9"/>
    <w:rsid w:val="00E872A7"/>
    <w:rsid w:val="00E878CC"/>
    <w:rsid w:val="00E87A7D"/>
    <w:rsid w:val="00E87EAD"/>
    <w:rsid w:val="00E901AB"/>
    <w:rsid w:val="00E9096C"/>
    <w:rsid w:val="00E90AF8"/>
    <w:rsid w:val="00E923FD"/>
    <w:rsid w:val="00E924F7"/>
    <w:rsid w:val="00E9292A"/>
    <w:rsid w:val="00E93A4B"/>
    <w:rsid w:val="00E94687"/>
    <w:rsid w:val="00E95DD9"/>
    <w:rsid w:val="00E9647F"/>
    <w:rsid w:val="00E967EA"/>
    <w:rsid w:val="00E96CB9"/>
    <w:rsid w:val="00E9721B"/>
    <w:rsid w:val="00E97299"/>
    <w:rsid w:val="00E97C21"/>
    <w:rsid w:val="00EA05D9"/>
    <w:rsid w:val="00EA1521"/>
    <w:rsid w:val="00EA16C4"/>
    <w:rsid w:val="00EA19E9"/>
    <w:rsid w:val="00EA1FD2"/>
    <w:rsid w:val="00EA2418"/>
    <w:rsid w:val="00EA2443"/>
    <w:rsid w:val="00EA24A3"/>
    <w:rsid w:val="00EA2C9A"/>
    <w:rsid w:val="00EA3333"/>
    <w:rsid w:val="00EA369D"/>
    <w:rsid w:val="00EA3B6D"/>
    <w:rsid w:val="00EA3EF5"/>
    <w:rsid w:val="00EA411E"/>
    <w:rsid w:val="00EA4C4D"/>
    <w:rsid w:val="00EA539E"/>
    <w:rsid w:val="00EA641F"/>
    <w:rsid w:val="00EA670C"/>
    <w:rsid w:val="00EA6A5A"/>
    <w:rsid w:val="00EA6D81"/>
    <w:rsid w:val="00EA714D"/>
    <w:rsid w:val="00EA7386"/>
    <w:rsid w:val="00EB01C3"/>
    <w:rsid w:val="00EB19E0"/>
    <w:rsid w:val="00EB1C21"/>
    <w:rsid w:val="00EB249C"/>
    <w:rsid w:val="00EB25CC"/>
    <w:rsid w:val="00EB33B0"/>
    <w:rsid w:val="00EB3B36"/>
    <w:rsid w:val="00EB42A7"/>
    <w:rsid w:val="00EB5262"/>
    <w:rsid w:val="00EB5649"/>
    <w:rsid w:val="00EB5754"/>
    <w:rsid w:val="00EB5A80"/>
    <w:rsid w:val="00EB6151"/>
    <w:rsid w:val="00EB644D"/>
    <w:rsid w:val="00EB675E"/>
    <w:rsid w:val="00EB6BB7"/>
    <w:rsid w:val="00EB73ED"/>
    <w:rsid w:val="00EB780D"/>
    <w:rsid w:val="00EB7FBE"/>
    <w:rsid w:val="00EC0240"/>
    <w:rsid w:val="00EC07DD"/>
    <w:rsid w:val="00EC093F"/>
    <w:rsid w:val="00EC0D7C"/>
    <w:rsid w:val="00EC1115"/>
    <w:rsid w:val="00EC11A8"/>
    <w:rsid w:val="00EC19D7"/>
    <w:rsid w:val="00EC2131"/>
    <w:rsid w:val="00EC2591"/>
    <w:rsid w:val="00EC2BF5"/>
    <w:rsid w:val="00EC2E5A"/>
    <w:rsid w:val="00EC2F2F"/>
    <w:rsid w:val="00EC3652"/>
    <w:rsid w:val="00EC3B75"/>
    <w:rsid w:val="00EC3D03"/>
    <w:rsid w:val="00EC4235"/>
    <w:rsid w:val="00EC4915"/>
    <w:rsid w:val="00EC49E9"/>
    <w:rsid w:val="00EC5199"/>
    <w:rsid w:val="00EC6D38"/>
    <w:rsid w:val="00EC7F14"/>
    <w:rsid w:val="00EC7FC4"/>
    <w:rsid w:val="00ED0190"/>
    <w:rsid w:val="00ED2B2B"/>
    <w:rsid w:val="00ED2EBD"/>
    <w:rsid w:val="00ED3078"/>
    <w:rsid w:val="00ED3187"/>
    <w:rsid w:val="00ED35A7"/>
    <w:rsid w:val="00ED3B24"/>
    <w:rsid w:val="00ED3BB6"/>
    <w:rsid w:val="00ED415E"/>
    <w:rsid w:val="00ED4275"/>
    <w:rsid w:val="00ED450E"/>
    <w:rsid w:val="00ED473B"/>
    <w:rsid w:val="00ED4969"/>
    <w:rsid w:val="00ED56D3"/>
    <w:rsid w:val="00ED7770"/>
    <w:rsid w:val="00ED78E4"/>
    <w:rsid w:val="00EE1043"/>
    <w:rsid w:val="00EE1A51"/>
    <w:rsid w:val="00EE1A88"/>
    <w:rsid w:val="00EE1CA1"/>
    <w:rsid w:val="00EE220A"/>
    <w:rsid w:val="00EE2448"/>
    <w:rsid w:val="00EE249B"/>
    <w:rsid w:val="00EE2853"/>
    <w:rsid w:val="00EE3012"/>
    <w:rsid w:val="00EE352A"/>
    <w:rsid w:val="00EE4A0C"/>
    <w:rsid w:val="00EE55FF"/>
    <w:rsid w:val="00EE5F9E"/>
    <w:rsid w:val="00EE627B"/>
    <w:rsid w:val="00EE73E1"/>
    <w:rsid w:val="00EE7A5E"/>
    <w:rsid w:val="00EF0685"/>
    <w:rsid w:val="00EF0DE4"/>
    <w:rsid w:val="00EF16CA"/>
    <w:rsid w:val="00EF1A1C"/>
    <w:rsid w:val="00EF1C9B"/>
    <w:rsid w:val="00EF26BD"/>
    <w:rsid w:val="00EF2B66"/>
    <w:rsid w:val="00EF4033"/>
    <w:rsid w:val="00EF4896"/>
    <w:rsid w:val="00EF5978"/>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C2F"/>
    <w:rsid w:val="00F05459"/>
    <w:rsid w:val="00F05514"/>
    <w:rsid w:val="00F063A1"/>
    <w:rsid w:val="00F06507"/>
    <w:rsid w:val="00F06CF5"/>
    <w:rsid w:val="00F07520"/>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932"/>
    <w:rsid w:val="00F23455"/>
    <w:rsid w:val="00F23A49"/>
    <w:rsid w:val="00F23CA1"/>
    <w:rsid w:val="00F2401A"/>
    <w:rsid w:val="00F24B19"/>
    <w:rsid w:val="00F257BB"/>
    <w:rsid w:val="00F25BC3"/>
    <w:rsid w:val="00F25E3D"/>
    <w:rsid w:val="00F260EE"/>
    <w:rsid w:val="00F26211"/>
    <w:rsid w:val="00F263CE"/>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1A"/>
    <w:rsid w:val="00F35C3B"/>
    <w:rsid w:val="00F3697D"/>
    <w:rsid w:val="00F36A95"/>
    <w:rsid w:val="00F36F01"/>
    <w:rsid w:val="00F37349"/>
    <w:rsid w:val="00F404A7"/>
    <w:rsid w:val="00F405C9"/>
    <w:rsid w:val="00F40A19"/>
    <w:rsid w:val="00F40C29"/>
    <w:rsid w:val="00F414CD"/>
    <w:rsid w:val="00F414F8"/>
    <w:rsid w:val="00F4243A"/>
    <w:rsid w:val="00F424DB"/>
    <w:rsid w:val="00F43603"/>
    <w:rsid w:val="00F43713"/>
    <w:rsid w:val="00F43AA9"/>
    <w:rsid w:val="00F43CA2"/>
    <w:rsid w:val="00F44320"/>
    <w:rsid w:val="00F44435"/>
    <w:rsid w:val="00F44FA1"/>
    <w:rsid w:val="00F45418"/>
    <w:rsid w:val="00F45BCE"/>
    <w:rsid w:val="00F4645D"/>
    <w:rsid w:val="00F46543"/>
    <w:rsid w:val="00F46558"/>
    <w:rsid w:val="00F46639"/>
    <w:rsid w:val="00F46676"/>
    <w:rsid w:val="00F46D40"/>
    <w:rsid w:val="00F47377"/>
    <w:rsid w:val="00F4749C"/>
    <w:rsid w:val="00F47626"/>
    <w:rsid w:val="00F476A9"/>
    <w:rsid w:val="00F47CAB"/>
    <w:rsid w:val="00F50275"/>
    <w:rsid w:val="00F505C7"/>
    <w:rsid w:val="00F505F4"/>
    <w:rsid w:val="00F50CEB"/>
    <w:rsid w:val="00F51366"/>
    <w:rsid w:val="00F52924"/>
    <w:rsid w:val="00F53109"/>
    <w:rsid w:val="00F53117"/>
    <w:rsid w:val="00F534AD"/>
    <w:rsid w:val="00F53C9E"/>
    <w:rsid w:val="00F54824"/>
    <w:rsid w:val="00F54B2F"/>
    <w:rsid w:val="00F54D09"/>
    <w:rsid w:val="00F55486"/>
    <w:rsid w:val="00F55B14"/>
    <w:rsid w:val="00F55D7D"/>
    <w:rsid w:val="00F56300"/>
    <w:rsid w:val="00F566F6"/>
    <w:rsid w:val="00F56CE1"/>
    <w:rsid w:val="00F57031"/>
    <w:rsid w:val="00F57532"/>
    <w:rsid w:val="00F6003E"/>
    <w:rsid w:val="00F6038F"/>
    <w:rsid w:val="00F60839"/>
    <w:rsid w:val="00F6186F"/>
    <w:rsid w:val="00F61DD5"/>
    <w:rsid w:val="00F6243A"/>
    <w:rsid w:val="00F62833"/>
    <w:rsid w:val="00F62AE5"/>
    <w:rsid w:val="00F62B07"/>
    <w:rsid w:val="00F62D01"/>
    <w:rsid w:val="00F62EE5"/>
    <w:rsid w:val="00F636FD"/>
    <w:rsid w:val="00F63BB0"/>
    <w:rsid w:val="00F64C7D"/>
    <w:rsid w:val="00F66746"/>
    <w:rsid w:val="00F669C5"/>
    <w:rsid w:val="00F66AE8"/>
    <w:rsid w:val="00F67C1B"/>
    <w:rsid w:val="00F67F40"/>
    <w:rsid w:val="00F70195"/>
    <w:rsid w:val="00F70FC0"/>
    <w:rsid w:val="00F71BA5"/>
    <w:rsid w:val="00F721E2"/>
    <w:rsid w:val="00F72602"/>
    <w:rsid w:val="00F72A6B"/>
    <w:rsid w:val="00F72DEA"/>
    <w:rsid w:val="00F738E2"/>
    <w:rsid w:val="00F74ABA"/>
    <w:rsid w:val="00F75340"/>
    <w:rsid w:val="00F75710"/>
    <w:rsid w:val="00F75739"/>
    <w:rsid w:val="00F75AC9"/>
    <w:rsid w:val="00F75C20"/>
    <w:rsid w:val="00F75E9B"/>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3890"/>
    <w:rsid w:val="00F83E10"/>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B8D"/>
    <w:rsid w:val="00F92F98"/>
    <w:rsid w:val="00F93AEB"/>
    <w:rsid w:val="00F9506A"/>
    <w:rsid w:val="00F955AD"/>
    <w:rsid w:val="00F955CD"/>
    <w:rsid w:val="00F95B03"/>
    <w:rsid w:val="00F96026"/>
    <w:rsid w:val="00F96B57"/>
    <w:rsid w:val="00F97CE1"/>
    <w:rsid w:val="00FA0672"/>
    <w:rsid w:val="00FA0966"/>
    <w:rsid w:val="00FA1419"/>
    <w:rsid w:val="00FA1755"/>
    <w:rsid w:val="00FA18F2"/>
    <w:rsid w:val="00FA208B"/>
    <w:rsid w:val="00FA2265"/>
    <w:rsid w:val="00FA267A"/>
    <w:rsid w:val="00FA280A"/>
    <w:rsid w:val="00FA368A"/>
    <w:rsid w:val="00FA3832"/>
    <w:rsid w:val="00FA3EBF"/>
    <w:rsid w:val="00FA4C90"/>
    <w:rsid w:val="00FA4EEC"/>
    <w:rsid w:val="00FA5127"/>
    <w:rsid w:val="00FA6905"/>
    <w:rsid w:val="00FA6C4A"/>
    <w:rsid w:val="00FA7A01"/>
    <w:rsid w:val="00FB03E9"/>
    <w:rsid w:val="00FB08DC"/>
    <w:rsid w:val="00FB1F5A"/>
    <w:rsid w:val="00FB231E"/>
    <w:rsid w:val="00FB28CB"/>
    <w:rsid w:val="00FB2BA1"/>
    <w:rsid w:val="00FB2F2E"/>
    <w:rsid w:val="00FB37C3"/>
    <w:rsid w:val="00FB3B97"/>
    <w:rsid w:val="00FB4456"/>
    <w:rsid w:val="00FB4D43"/>
    <w:rsid w:val="00FB5485"/>
    <w:rsid w:val="00FB5D74"/>
    <w:rsid w:val="00FB5F5C"/>
    <w:rsid w:val="00FB6220"/>
    <w:rsid w:val="00FB6981"/>
    <w:rsid w:val="00FB6D84"/>
    <w:rsid w:val="00FB7076"/>
    <w:rsid w:val="00FB7092"/>
    <w:rsid w:val="00FB735A"/>
    <w:rsid w:val="00FB7543"/>
    <w:rsid w:val="00FB75FC"/>
    <w:rsid w:val="00FC0936"/>
    <w:rsid w:val="00FC1093"/>
    <w:rsid w:val="00FC1673"/>
    <w:rsid w:val="00FC171D"/>
    <w:rsid w:val="00FC21CD"/>
    <w:rsid w:val="00FC25E0"/>
    <w:rsid w:val="00FC3406"/>
    <w:rsid w:val="00FC3598"/>
    <w:rsid w:val="00FC3A0E"/>
    <w:rsid w:val="00FC3B9D"/>
    <w:rsid w:val="00FC4607"/>
    <w:rsid w:val="00FC5D45"/>
    <w:rsid w:val="00FC5E78"/>
    <w:rsid w:val="00FC65A3"/>
    <w:rsid w:val="00FC691C"/>
    <w:rsid w:val="00FC69B4"/>
    <w:rsid w:val="00FC6CBD"/>
    <w:rsid w:val="00FC7804"/>
    <w:rsid w:val="00FD046D"/>
    <w:rsid w:val="00FD0A3A"/>
    <w:rsid w:val="00FD14BA"/>
    <w:rsid w:val="00FD1608"/>
    <w:rsid w:val="00FD16AF"/>
    <w:rsid w:val="00FD18F7"/>
    <w:rsid w:val="00FD1F4D"/>
    <w:rsid w:val="00FD2218"/>
    <w:rsid w:val="00FD28C6"/>
    <w:rsid w:val="00FD2A3E"/>
    <w:rsid w:val="00FD3BCE"/>
    <w:rsid w:val="00FD496E"/>
    <w:rsid w:val="00FD4C9A"/>
    <w:rsid w:val="00FD4EA9"/>
    <w:rsid w:val="00FD5091"/>
    <w:rsid w:val="00FD546C"/>
    <w:rsid w:val="00FD546E"/>
    <w:rsid w:val="00FD5ACC"/>
    <w:rsid w:val="00FD5E2A"/>
    <w:rsid w:val="00FD6D94"/>
    <w:rsid w:val="00FD6FFE"/>
    <w:rsid w:val="00FD7077"/>
    <w:rsid w:val="00FD7766"/>
    <w:rsid w:val="00FD7F80"/>
    <w:rsid w:val="00FE1050"/>
    <w:rsid w:val="00FE116B"/>
    <w:rsid w:val="00FE153D"/>
    <w:rsid w:val="00FE1DD3"/>
    <w:rsid w:val="00FE2700"/>
    <w:rsid w:val="00FE27F4"/>
    <w:rsid w:val="00FE2DBA"/>
    <w:rsid w:val="00FE3184"/>
    <w:rsid w:val="00FE374D"/>
    <w:rsid w:val="00FE3887"/>
    <w:rsid w:val="00FE3BFD"/>
    <w:rsid w:val="00FE41B2"/>
    <w:rsid w:val="00FE42BA"/>
    <w:rsid w:val="00FE5BBC"/>
    <w:rsid w:val="00FE5DEC"/>
    <w:rsid w:val="00FE6509"/>
    <w:rsid w:val="00FE6638"/>
    <w:rsid w:val="00FE69B0"/>
    <w:rsid w:val="00FE77ED"/>
    <w:rsid w:val="00FE7D3B"/>
    <w:rsid w:val="00FE7D6B"/>
    <w:rsid w:val="00FF1B0B"/>
    <w:rsid w:val="00FF1FBA"/>
    <w:rsid w:val="00FF2673"/>
    <w:rsid w:val="00FF2773"/>
    <w:rsid w:val="00FF2B42"/>
    <w:rsid w:val="00FF322C"/>
    <w:rsid w:val="00FF3EF8"/>
    <w:rsid w:val="00FF454E"/>
    <w:rsid w:val="00FF507F"/>
    <w:rsid w:val="00FF5D4D"/>
    <w:rsid w:val="00FF634E"/>
    <w:rsid w:val="00FF649E"/>
    <w:rsid w:val="00FF6FE3"/>
    <w:rsid w:val="012E72DF"/>
    <w:rsid w:val="018D3983"/>
    <w:rsid w:val="01F4026B"/>
    <w:rsid w:val="02328E60"/>
    <w:rsid w:val="0244DE51"/>
    <w:rsid w:val="02484745"/>
    <w:rsid w:val="026DD355"/>
    <w:rsid w:val="02A23D97"/>
    <w:rsid w:val="02A5B310"/>
    <w:rsid w:val="02F8A3AE"/>
    <w:rsid w:val="03277555"/>
    <w:rsid w:val="0342F647"/>
    <w:rsid w:val="03528972"/>
    <w:rsid w:val="036F9FAF"/>
    <w:rsid w:val="03DBCD18"/>
    <w:rsid w:val="0412CFFD"/>
    <w:rsid w:val="0437D4CA"/>
    <w:rsid w:val="048EF155"/>
    <w:rsid w:val="04A6829C"/>
    <w:rsid w:val="05520B4D"/>
    <w:rsid w:val="055AB46E"/>
    <w:rsid w:val="0578C119"/>
    <w:rsid w:val="05B482E3"/>
    <w:rsid w:val="05DEFEBE"/>
    <w:rsid w:val="060EA3DB"/>
    <w:rsid w:val="063653B2"/>
    <w:rsid w:val="06525EE4"/>
    <w:rsid w:val="06AC875B"/>
    <w:rsid w:val="06D14591"/>
    <w:rsid w:val="06D4A257"/>
    <w:rsid w:val="06FC7BB1"/>
    <w:rsid w:val="0766CCFF"/>
    <w:rsid w:val="07AA743C"/>
    <w:rsid w:val="07F7A4CF"/>
    <w:rsid w:val="0825C528"/>
    <w:rsid w:val="08ACF886"/>
    <w:rsid w:val="08BCC995"/>
    <w:rsid w:val="094DF93C"/>
    <w:rsid w:val="09BA58E8"/>
    <w:rsid w:val="0A184C33"/>
    <w:rsid w:val="0A341C73"/>
    <w:rsid w:val="0A5899F6"/>
    <w:rsid w:val="0A70AFAD"/>
    <w:rsid w:val="0A70FEE1"/>
    <w:rsid w:val="0A7A24F6"/>
    <w:rsid w:val="0A9E02A0"/>
    <w:rsid w:val="0AB4EB49"/>
    <w:rsid w:val="0AD511C2"/>
    <w:rsid w:val="0B290B59"/>
    <w:rsid w:val="0B41171B"/>
    <w:rsid w:val="0B5DA4B6"/>
    <w:rsid w:val="0B890D3E"/>
    <w:rsid w:val="0B8EEB1D"/>
    <w:rsid w:val="0B9CA0F6"/>
    <w:rsid w:val="0BE8B974"/>
    <w:rsid w:val="0BEF298B"/>
    <w:rsid w:val="0C15F557"/>
    <w:rsid w:val="0C348521"/>
    <w:rsid w:val="0C72485D"/>
    <w:rsid w:val="0C7FF8C2"/>
    <w:rsid w:val="0C9E538D"/>
    <w:rsid w:val="0CB348D6"/>
    <w:rsid w:val="0CB97F8B"/>
    <w:rsid w:val="0CD8499C"/>
    <w:rsid w:val="0D2ABB7E"/>
    <w:rsid w:val="0D3334B9"/>
    <w:rsid w:val="0D6247EE"/>
    <w:rsid w:val="0D73A885"/>
    <w:rsid w:val="0DA1B3F3"/>
    <w:rsid w:val="0DB5CC30"/>
    <w:rsid w:val="0DBFFB4D"/>
    <w:rsid w:val="0DD05582"/>
    <w:rsid w:val="0DD78F87"/>
    <w:rsid w:val="0EB42DD7"/>
    <w:rsid w:val="0F078D96"/>
    <w:rsid w:val="0F0D9D93"/>
    <w:rsid w:val="0F6C25E3"/>
    <w:rsid w:val="0F79B9D7"/>
    <w:rsid w:val="0FA3B62B"/>
    <w:rsid w:val="0FBA6B5F"/>
    <w:rsid w:val="0FBD1CF7"/>
    <w:rsid w:val="1055CBE4"/>
    <w:rsid w:val="10A49805"/>
    <w:rsid w:val="10A96DF4"/>
    <w:rsid w:val="10E0D201"/>
    <w:rsid w:val="11041DAD"/>
    <w:rsid w:val="11249905"/>
    <w:rsid w:val="114D992C"/>
    <w:rsid w:val="1178C0F4"/>
    <w:rsid w:val="11B42F56"/>
    <w:rsid w:val="11C1D1A4"/>
    <w:rsid w:val="11F6F3DA"/>
    <w:rsid w:val="12087E69"/>
    <w:rsid w:val="12321AD2"/>
    <w:rsid w:val="1269590B"/>
    <w:rsid w:val="1285DA27"/>
    <w:rsid w:val="128AA12D"/>
    <w:rsid w:val="1310C184"/>
    <w:rsid w:val="131D2FB7"/>
    <w:rsid w:val="132A77E0"/>
    <w:rsid w:val="132F5072"/>
    <w:rsid w:val="13DF74E4"/>
    <w:rsid w:val="13F44EAB"/>
    <w:rsid w:val="13FB8C80"/>
    <w:rsid w:val="14360074"/>
    <w:rsid w:val="14587FA3"/>
    <w:rsid w:val="147C2B52"/>
    <w:rsid w:val="14C1BF52"/>
    <w:rsid w:val="14CD3649"/>
    <w:rsid w:val="14D1A440"/>
    <w:rsid w:val="151D639D"/>
    <w:rsid w:val="1547C8FD"/>
    <w:rsid w:val="157610EA"/>
    <w:rsid w:val="15AF1E44"/>
    <w:rsid w:val="15F8C0EB"/>
    <w:rsid w:val="15FB6522"/>
    <w:rsid w:val="1602CEA2"/>
    <w:rsid w:val="16512920"/>
    <w:rsid w:val="165C66F7"/>
    <w:rsid w:val="16649FEF"/>
    <w:rsid w:val="16CEDB45"/>
    <w:rsid w:val="16F9771E"/>
    <w:rsid w:val="1742A6F5"/>
    <w:rsid w:val="175931FB"/>
    <w:rsid w:val="1761B2C0"/>
    <w:rsid w:val="177BD8C4"/>
    <w:rsid w:val="1798B157"/>
    <w:rsid w:val="1822F775"/>
    <w:rsid w:val="18464E6B"/>
    <w:rsid w:val="185E9790"/>
    <w:rsid w:val="187314D3"/>
    <w:rsid w:val="1879773F"/>
    <w:rsid w:val="18C01B76"/>
    <w:rsid w:val="18FD9BE5"/>
    <w:rsid w:val="1910D8BD"/>
    <w:rsid w:val="193305E4"/>
    <w:rsid w:val="19744A24"/>
    <w:rsid w:val="19B207A8"/>
    <w:rsid w:val="1A0CC7BE"/>
    <w:rsid w:val="1A1547A0"/>
    <w:rsid w:val="1A52316E"/>
    <w:rsid w:val="1AB5ADE8"/>
    <w:rsid w:val="1ACAB30E"/>
    <w:rsid w:val="1B1B3ABA"/>
    <w:rsid w:val="1B5A0D26"/>
    <w:rsid w:val="1B5E5867"/>
    <w:rsid w:val="1B691900"/>
    <w:rsid w:val="1B7BACA7"/>
    <w:rsid w:val="1C3EC466"/>
    <w:rsid w:val="1C43288F"/>
    <w:rsid w:val="1C46B60B"/>
    <w:rsid w:val="1C8CA1DF"/>
    <w:rsid w:val="1C90E1D2"/>
    <w:rsid w:val="1CAC635E"/>
    <w:rsid w:val="1D1AFF88"/>
    <w:rsid w:val="1D38DAFD"/>
    <w:rsid w:val="1D49ED53"/>
    <w:rsid w:val="1DC661BF"/>
    <w:rsid w:val="1DCBB79C"/>
    <w:rsid w:val="1E6D2A87"/>
    <w:rsid w:val="1EA6ED10"/>
    <w:rsid w:val="1EEE0B86"/>
    <w:rsid w:val="1FCEE435"/>
    <w:rsid w:val="1FE13255"/>
    <w:rsid w:val="2038BB76"/>
    <w:rsid w:val="20398ED7"/>
    <w:rsid w:val="2053BE30"/>
    <w:rsid w:val="20AA86CB"/>
    <w:rsid w:val="21631C8A"/>
    <w:rsid w:val="21D0FEC5"/>
    <w:rsid w:val="21D19061"/>
    <w:rsid w:val="21DD01C0"/>
    <w:rsid w:val="21E662A0"/>
    <w:rsid w:val="221ADB86"/>
    <w:rsid w:val="225CA34E"/>
    <w:rsid w:val="2273ECC9"/>
    <w:rsid w:val="229F0DA8"/>
    <w:rsid w:val="23272055"/>
    <w:rsid w:val="233469CA"/>
    <w:rsid w:val="23867F7B"/>
    <w:rsid w:val="23872C05"/>
    <w:rsid w:val="23F6E3FF"/>
    <w:rsid w:val="242F06C7"/>
    <w:rsid w:val="2450254C"/>
    <w:rsid w:val="24DC6C0B"/>
    <w:rsid w:val="24DF3391"/>
    <w:rsid w:val="2556504C"/>
    <w:rsid w:val="25B0EA60"/>
    <w:rsid w:val="25C99066"/>
    <w:rsid w:val="25E86A95"/>
    <w:rsid w:val="262ADB23"/>
    <w:rsid w:val="263A4B89"/>
    <w:rsid w:val="263CB518"/>
    <w:rsid w:val="264CA4AF"/>
    <w:rsid w:val="2657C157"/>
    <w:rsid w:val="26783C6C"/>
    <w:rsid w:val="26789B7A"/>
    <w:rsid w:val="268ECD41"/>
    <w:rsid w:val="26E15215"/>
    <w:rsid w:val="26E96D14"/>
    <w:rsid w:val="27164EF2"/>
    <w:rsid w:val="27300CCA"/>
    <w:rsid w:val="27ABDC67"/>
    <w:rsid w:val="27D707DD"/>
    <w:rsid w:val="27F56F6E"/>
    <w:rsid w:val="28060941"/>
    <w:rsid w:val="29C8138F"/>
    <w:rsid w:val="29E5DA0B"/>
    <w:rsid w:val="29F468E2"/>
    <w:rsid w:val="2A115A7D"/>
    <w:rsid w:val="2AB36C2B"/>
    <w:rsid w:val="2AFEEC55"/>
    <w:rsid w:val="2B2D1030"/>
    <w:rsid w:val="2B4D64D2"/>
    <w:rsid w:val="2B7872A7"/>
    <w:rsid w:val="2B9FAE07"/>
    <w:rsid w:val="2BA71A9E"/>
    <w:rsid w:val="2BB4F4CE"/>
    <w:rsid w:val="2C31A424"/>
    <w:rsid w:val="2C4675C6"/>
    <w:rsid w:val="2C6B54CA"/>
    <w:rsid w:val="2C76C70B"/>
    <w:rsid w:val="2CC599D9"/>
    <w:rsid w:val="2CEC6F3F"/>
    <w:rsid w:val="2DE000FC"/>
    <w:rsid w:val="2DEDE718"/>
    <w:rsid w:val="2DFCA1F7"/>
    <w:rsid w:val="2DFE62E3"/>
    <w:rsid w:val="2E187485"/>
    <w:rsid w:val="2E29257B"/>
    <w:rsid w:val="2E715A7F"/>
    <w:rsid w:val="2E9880B8"/>
    <w:rsid w:val="2F0EA362"/>
    <w:rsid w:val="2F0EC9BB"/>
    <w:rsid w:val="2F33A853"/>
    <w:rsid w:val="2F666252"/>
    <w:rsid w:val="2FA975C0"/>
    <w:rsid w:val="2FDDB6E8"/>
    <w:rsid w:val="2FF06D34"/>
    <w:rsid w:val="3003D639"/>
    <w:rsid w:val="3022A7F5"/>
    <w:rsid w:val="30364F49"/>
    <w:rsid w:val="3050513A"/>
    <w:rsid w:val="30856266"/>
    <w:rsid w:val="3088D667"/>
    <w:rsid w:val="30926AE9"/>
    <w:rsid w:val="30943681"/>
    <w:rsid w:val="30CF78B4"/>
    <w:rsid w:val="30F375C9"/>
    <w:rsid w:val="31051547"/>
    <w:rsid w:val="315DCBE6"/>
    <w:rsid w:val="319117C4"/>
    <w:rsid w:val="31E2A499"/>
    <w:rsid w:val="31E75FFA"/>
    <w:rsid w:val="31F42B91"/>
    <w:rsid w:val="3230860A"/>
    <w:rsid w:val="327924EE"/>
    <w:rsid w:val="33397A4A"/>
    <w:rsid w:val="334A0E67"/>
    <w:rsid w:val="334BD1FE"/>
    <w:rsid w:val="33DB5630"/>
    <w:rsid w:val="34315A0A"/>
    <w:rsid w:val="3470F32E"/>
    <w:rsid w:val="34A1E81C"/>
    <w:rsid w:val="34A8CCB2"/>
    <w:rsid w:val="34A919E7"/>
    <w:rsid w:val="34CDFE29"/>
    <w:rsid w:val="353BE908"/>
    <w:rsid w:val="357099D0"/>
    <w:rsid w:val="3621F21E"/>
    <w:rsid w:val="365E3CCD"/>
    <w:rsid w:val="367A58C1"/>
    <w:rsid w:val="3699B158"/>
    <w:rsid w:val="36D6B88B"/>
    <w:rsid w:val="36DE7ABC"/>
    <w:rsid w:val="36E22984"/>
    <w:rsid w:val="36EC78EE"/>
    <w:rsid w:val="36F4710C"/>
    <w:rsid w:val="37898F80"/>
    <w:rsid w:val="379108D8"/>
    <w:rsid w:val="37EC9FD3"/>
    <w:rsid w:val="37F2ABC7"/>
    <w:rsid w:val="387BB72F"/>
    <w:rsid w:val="38860778"/>
    <w:rsid w:val="390C2635"/>
    <w:rsid w:val="391209E3"/>
    <w:rsid w:val="3920A23A"/>
    <w:rsid w:val="39313334"/>
    <w:rsid w:val="39A09DF0"/>
    <w:rsid w:val="39BB1382"/>
    <w:rsid w:val="39C353E6"/>
    <w:rsid w:val="3A31054C"/>
    <w:rsid w:val="3A812FB2"/>
    <w:rsid w:val="3AA89CBC"/>
    <w:rsid w:val="3AE9E302"/>
    <w:rsid w:val="3B170F1E"/>
    <w:rsid w:val="3B9683F7"/>
    <w:rsid w:val="3B9892E6"/>
    <w:rsid w:val="3BA16134"/>
    <w:rsid w:val="3BA3FECE"/>
    <w:rsid w:val="3BCB3C2E"/>
    <w:rsid w:val="3C2DB963"/>
    <w:rsid w:val="3C76645C"/>
    <w:rsid w:val="3CA8B242"/>
    <w:rsid w:val="3CAB666A"/>
    <w:rsid w:val="3CAEBF5F"/>
    <w:rsid w:val="3CD1BC07"/>
    <w:rsid w:val="3CD53FAA"/>
    <w:rsid w:val="3CFAF4A8"/>
    <w:rsid w:val="3D346347"/>
    <w:rsid w:val="3D3542AC"/>
    <w:rsid w:val="3D700BEA"/>
    <w:rsid w:val="3D761B5C"/>
    <w:rsid w:val="3E935C15"/>
    <w:rsid w:val="3EDDCAFE"/>
    <w:rsid w:val="3EFD2AAA"/>
    <w:rsid w:val="3F1067FD"/>
    <w:rsid w:val="3F5D79F9"/>
    <w:rsid w:val="3F9EAC53"/>
    <w:rsid w:val="3FA7C8C9"/>
    <w:rsid w:val="40584CA5"/>
    <w:rsid w:val="4063E90A"/>
    <w:rsid w:val="40993BDC"/>
    <w:rsid w:val="411272C2"/>
    <w:rsid w:val="411341A9"/>
    <w:rsid w:val="41CE65CB"/>
    <w:rsid w:val="420A5F25"/>
    <w:rsid w:val="4222CD74"/>
    <w:rsid w:val="4284D176"/>
    <w:rsid w:val="428D1014"/>
    <w:rsid w:val="42E0FEE6"/>
    <w:rsid w:val="4330AA58"/>
    <w:rsid w:val="436A362C"/>
    <w:rsid w:val="43CC469F"/>
    <w:rsid w:val="43FDD73E"/>
    <w:rsid w:val="442E5577"/>
    <w:rsid w:val="443E7E49"/>
    <w:rsid w:val="444B7830"/>
    <w:rsid w:val="446868FA"/>
    <w:rsid w:val="4480E14F"/>
    <w:rsid w:val="449EE389"/>
    <w:rsid w:val="44A8FB23"/>
    <w:rsid w:val="44F906A0"/>
    <w:rsid w:val="450E099D"/>
    <w:rsid w:val="4531E10C"/>
    <w:rsid w:val="4550B003"/>
    <w:rsid w:val="456063A8"/>
    <w:rsid w:val="4620C7E0"/>
    <w:rsid w:val="4638CD78"/>
    <w:rsid w:val="464FC48E"/>
    <w:rsid w:val="4680BDA9"/>
    <w:rsid w:val="46814217"/>
    <w:rsid w:val="469B6EE7"/>
    <w:rsid w:val="46C8A2BA"/>
    <w:rsid w:val="46CE96C0"/>
    <w:rsid w:val="4702921D"/>
    <w:rsid w:val="471E9E97"/>
    <w:rsid w:val="4751524E"/>
    <w:rsid w:val="4767D824"/>
    <w:rsid w:val="477DAD1B"/>
    <w:rsid w:val="47E9B728"/>
    <w:rsid w:val="480473A8"/>
    <w:rsid w:val="484339E3"/>
    <w:rsid w:val="484FA717"/>
    <w:rsid w:val="48614613"/>
    <w:rsid w:val="4861542F"/>
    <w:rsid w:val="48703D10"/>
    <w:rsid w:val="48844E36"/>
    <w:rsid w:val="48A37578"/>
    <w:rsid w:val="48C08A7A"/>
    <w:rsid w:val="48E9A6D4"/>
    <w:rsid w:val="48FDE5B5"/>
    <w:rsid w:val="4932ED10"/>
    <w:rsid w:val="496B804D"/>
    <w:rsid w:val="49A161E8"/>
    <w:rsid w:val="49C77E7D"/>
    <w:rsid w:val="49CAA581"/>
    <w:rsid w:val="49F38FE5"/>
    <w:rsid w:val="49F61A71"/>
    <w:rsid w:val="4A484927"/>
    <w:rsid w:val="4A6D18C2"/>
    <w:rsid w:val="4A710C6E"/>
    <w:rsid w:val="4AD3BACB"/>
    <w:rsid w:val="4AFE5B72"/>
    <w:rsid w:val="4B297D17"/>
    <w:rsid w:val="4B428375"/>
    <w:rsid w:val="4B8F2946"/>
    <w:rsid w:val="4BB70D3A"/>
    <w:rsid w:val="4BFB02B2"/>
    <w:rsid w:val="4C288753"/>
    <w:rsid w:val="4C39675C"/>
    <w:rsid w:val="4D10C594"/>
    <w:rsid w:val="4D338AB3"/>
    <w:rsid w:val="4D49B743"/>
    <w:rsid w:val="4E1D9B5D"/>
    <w:rsid w:val="4E4A36FB"/>
    <w:rsid w:val="4E6CFC60"/>
    <w:rsid w:val="4E973839"/>
    <w:rsid w:val="4F659ECF"/>
    <w:rsid w:val="4FC621A5"/>
    <w:rsid w:val="4FD23777"/>
    <w:rsid w:val="4FFEFD2A"/>
    <w:rsid w:val="500E7792"/>
    <w:rsid w:val="502E7E5F"/>
    <w:rsid w:val="50486656"/>
    <w:rsid w:val="506A5553"/>
    <w:rsid w:val="506D3B7D"/>
    <w:rsid w:val="508A7E5D"/>
    <w:rsid w:val="5095BDDF"/>
    <w:rsid w:val="510CD87F"/>
    <w:rsid w:val="511ED8A8"/>
    <w:rsid w:val="512C7C40"/>
    <w:rsid w:val="515AB37A"/>
    <w:rsid w:val="5189942C"/>
    <w:rsid w:val="518F0C2E"/>
    <w:rsid w:val="51B197C6"/>
    <w:rsid w:val="51BC72D0"/>
    <w:rsid w:val="520C520C"/>
    <w:rsid w:val="521D2866"/>
    <w:rsid w:val="52A8A8E0"/>
    <w:rsid w:val="52C95E20"/>
    <w:rsid w:val="52F683DB"/>
    <w:rsid w:val="52FC5396"/>
    <w:rsid w:val="531AC83F"/>
    <w:rsid w:val="532ADC8F"/>
    <w:rsid w:val="532B3C12"/>
    <w:rsid w:val="536BED9A"/>
    <w:rsid w:val="53800718"/>
    <w:rsid w:val="5389603F"/>
    <w:rsid w:val="53DDD059"/>
    <w:rsid w:val="5494EE8A"/>
    <w:rsid w:val="54A0CA43"/>
    <w:rsid w:val="55416E60"/>
    <w:rsid w:val="55A76D42"/>
    <w:rsid w:val="55FA4715"/>
    <w:rsid w:val="5617F05A"/>
    <w:rsid w:val="5658C53A"/>
    <w:rsid w:val="5679268A"/>
    <w:rsid w:val="569C1CFF"/>
    <w:rsid w:val="569E8B96"/>
    <w:rsid w:val="56EE28E0"/>
    <w:rsid w:val="570F6ABE"/>
    <w:rsid w:val="5734BC1D"/>
    <w:rsid w:val="57735897"/>
    <w:rsid w:val="578EA462"/>
    <w:rsid w:val="5792954E"/>
    <w:rsid w:val="57B6722D"/>
    <w:rsid w:val="57F85346"/>
    <w:rsid w:val="57FCFD7E"/>
    <w:rsid w:val="5837E21C"/>
    <w:rsid w:val="583BAD14"/>
    <w:rsid w:val="585FD10F"/>
    <w:rsid w:val="58BCE0D2"/>
    <w:rsid w:val="58C84962"/>
    <w:rsid w:val="58D2B0FB"/>
    <w:rsid w:val="58ED34F0"/>
    <w:rsid w:val="58F5756A"/>
    <w:rsid w:val="592AFCBB"/>
    <w:rsid w:val="5938A057"/>
    <w:rsid w:val="59A3E042"/>
    <w:rsid w:val="59A98C63"/>
    <w:rsid w:val="59E0159A"/>
    <w:rsid w:val="59E337C9"/>
    <w:rsid w:val="5A0DA683"/>
    <w:rsid w:val="5A198F2A"/>
    <w:rsid w:val="5A3B133D"/>
    <w:rsid w:val="5A88AFA5"/>
    <w:rsid w:val="5AB83EF4"/>
    <w:rsid w:val="5AD06162"/>
    <w:rsid w:val="5B58F1E4"/>
    <w:rsid w:val="5B844ED9"/>
    <w:rsid w:val="5B950473"/>
    <w:rsid w:val="5BA56202"/>
    <w:rsid w:val="5BE94DBC"/>
    <w:rsid w:val="5BFFEA24"/>
    <w:rsid w:val="5C01F1A7"/>
    <w:rsid w:val="5C5778AC"/>
    <w:rsid w:val="5C5ADD43"/>
    <w:rsid w:val="5C869649"/>
    <w:rsid w:val="5CB83D23"/>
    <w:rsid w:val="5CD15AEC"/>
    <w:rsid w:val="5CD2B026"/>
    <w:rsid w:val="5CD52127"/>
    <w:rsid w:val="5CFF3718"/>
    <w:rsid w:val="5D2F29C2"/>
    <w:rsid w:val="5D434E19"/>
    <w:rsid w:val="5D4B6D75"/>
    <w:rsid w:val="5D7EB6AE"/>
    <w:rsid w:val="5D939212"/>
    <w:rsid w:val="5DA44561"/>
    <w:rsid w:val="5DB2B7D3"/>
    <w:rsid w:val="5E1E1829"/>
    <w:rsid w:val="5E3CE21F"/>
    <w:rsid w:val="5E3E63BE"/>
    <w:rsid w:val="5E51A50C"/>
    <w:rsid w:val="5EA4398C"/>
    <w:rsid w:val="5EC0811B"/>
    <w:rsid w:val="5EE1B42A"/>
    <w:rsid w:val="5EE73DD6"/>
    <w:rsid w:val="5F9DA733"/>
    <w:rsid w:val="5FC47CA2"/>
    <w:rsid w:val="607D848B"/>
    <w:rsid w:val="60837484"/>
    <w:rsid w:val="60A66AFF"/>
    <w:rsid w:val="60B8CEFA"/>
    <w:rsid w:val="60C8FF43"/>
    <w:rsid w:val="60DB5CA5"/>
    <w:rsid w:val="6110C596"/>
    <w:rsid w:val="614C473E"/>
    <w:rsid w:val="61860D2F"/>
    <w:rsid w:val="6197930A"/>
    <w:rsid w:val="61981D74"/>
    <w:rsid w:val="61AB76D5"/>
    <w:rsid w:val="61D6BAE2"/>
    <w:rsid w:val="61FA0A5D"/>
    <w:rsid w:val="620C9676"/>
    <w:rsid w:val="62515C0A"/>
    <w:rsid w:val="629E44A2"/>
    <w:rsid w:val="62A48B9E"/>
    <w:rsid w:val="62A74350"/>
    <w:rsid w:val="62B60B3E"/>
    <w:rsid w:val="62C6BA30"/>
    <w:rsid w:val="6307F4C7"/>
    <w:rsid w:val="6318E806"/>
    <w:rsid w:val="631BD3B7"/>
    <w:rsid w:val="633AA146"/>
    <w:rsid w:val="6389E839"/>
    <w:rsid w:val="63F0C881"/>
    <w:rsid w:val="64000A8F"/>
    <w:rsid w:val="6408EE53"/>
    <w:rsid w:val="6416698E"/>
    <w:rsid w:val="64199BA1"/>
    <w:rsid w:val="64944F10"/>
    <w:rsid w:val="649BA37E"/>
    <w:rsid w:val="64BE42F3"/>
    <w:rsid w:val="64D671A7"/>
    <w:rsid w:val="64D9D1B0"/>
    <w:rsid w:val="64F30838"/>
    <w:rsid w:val="64FD6AA2"/>
    <w:rsid w:val="650E5BA4"/>
    <w:rsid w:val="6549FFB8"/>
    <w:rsid w:val="6568F3B9"/>
    <w:rsid w:val="65A277CD"/>
    <w:rsid w:val="65B0035D"/>
    <w:rsid w:val="65C3F6F5"/>
    <w:rsid w:val="65E8972C"/>
    <w:rsid w:val="662B89C3"/>
    <w:rsid w:val="663DD353"/>
    <w:rsid w:val="667472ED"/>
    <w:rsid w:val="667EFB0A"/>
    <w:rsid w:val="66AD4F32"/>
    <w:rsid w:val="66BBC437"/>
    <w:rsid w:val="66C60044"/>
    <w:rsid w:val="66DE0FC1"/>
    <w:rsid w:val="66E44730"/>
    <w:rsid w:val="6783C63E"/>
    <w:rsid w:val="67920657"/>
    <w:rsid w:val="67AF5CA0"/>
    <w:rsid w:val="67C13F65"/>
    <w:rsid w:val="67C6C131"/>
    <w:rsid w:val="680F573C"/>
    <w:rsid w:val="6817149A"/>
    <w:rsid w:val="682D779A"/>
    <w:rsid w:val="68333188"/>
    <w:rsid w:val="68433BD4"/>
    <w:rsid w:val="6874C5E9"/>
    <w:rsid w:val="688321A9"/>
    <w:rsid w:val="68C6AEFD"/>
    <w:rsid w:val="68E50178"/>
    <w:rsid w:val="6987FE9A"/>
    <w:rsid w:val="69B588EA"/>
    <w:rsid w:val="69C947FB"/>
    <w:rsid w:val="6A1B610C"/>
    <w:rsid w:val="6A606792"/>
    <w:rsid w:val="6A607A3A"/>
    <w:rsid w:val="6A78127E"/>
    <w:rsid w:val="6AC5082D"/>
    <w:rsid w:val="6AC85A8F"/>
    <w:rsid w:val="6ADA0127"/>
    <w:rsid w:val="6B16483D"/>
    <w:rsid w:val="6B31ADA7"/>
    <w:rsid w:val="6B3425B6"/>
    <w:rsid w:val="6B46F7FE"/>
    <w:rsid w:val="6B5A4760"/>
    <w:rsid w:val="6BAC66AB"/>
    <w:rsid w:val="6BE68CCF"/>
    <w:rsid w:val="6C108BFA"/>
    <w:rsid w:val="6C19017F"/>
    <w:rsid w:val="6C44DC70"/>
    <w:rsid w:val="6C9A4EFA"/>
    <w:rsid w:val="6C9BDE9E"/>
    <w:rsid w:val="6CA9CEFC"/>
    <w:rsid w:val="6CB288AC"/>
    <w:rsid w:val="6CB29864"/>
    <w:rsid w:val="6CDEAB8A"/>
    <w:rsid w:val="6D3D62AD"/>
    <w:rsid w:val="6D51114C"/>
    <w:rsid w:val="6DAB702B"/>
    <w:rsid w:val="6DFE8B7A"/>
    <w:rsid w:val="6E1FE822"/>
    <w:rsid w:val="6E32BC63"/>
    <w:rsid w:val="6E35DDBE"/>
    <w:rsid w:val="6E5D3625"/>
    <w:rsid w:val="6E84858D"/>
    <w:rsid w:val="6E8BF59C"/>
    <w:rsid w:val="6E9858D8"/>
    <w:rsid w:val="6EA8BB6A"/>
    <w:rsid w:val="6EB934FA"/>
    <w:rsid w:val="6EFA4BB6"/>
    <w:rsid w:val="6F16824D"/>
    <w:rsid w:val="6F2A2A4F"/>
    <w:rsid w:val="6F2C8F30"/>
    <w:rsid w:val="6F733658"/>
    <w:rsid w:val="6F8FE3EA"/>
    <w:rsid w:val="6F9619D1"/>
    <w:rsid w:val="6F9D87A3"/>
    <w:rsid w:val="6FD1AE1F"/>
    <w:rsid w:val="70011419"/>
    <w:rsid w:val="701760A7"/>
    <w:rsid w:val="70760AE2"/>
    <w:rsid w:val="70795A9D"/>
    <w:rsid w:val="70A78DF0"/>
    <w:rsid w:val="70F74A76"/>
    <w:rsid w:val="70FACB2A"/>
    <w:rsid w:val="71104140"/>
    <w:rsid w:val="714D0FDC"/>
    <w:rsid w:val="716D7E80"/>
    <w:rsid w:val="721C9DBA"/>
    <w:rsid w:val="72322C3C"/>
    <w:rsid w:val="724B2FE2"/>
    <w:rsid w:val="726C1DF1"/>
    <w:rsid w:val="727ED91F"/>
    <w:rsid w:val="72A6A413"/>
    <w:rsid w:val="72B84C4E"/>
    <w:rsid w:val="72CCA728"/>
    <w:rsid w:val="72F98497"/>
    <w:rsid w:val="7310FEFC"/>
    <w:rsid w:val="7314088B"/>
    <w:rsid w:val="731C09FD"/>
    <w:rsid w:val="73213AC6"/>
    <w:rsid w:val="73488868"/>
    <w:rsid w:val="73AFC334"/>
    <w:rsid w:val="73F84125"/>
    <w:rsid w:val="7407AA02"/>
    <w:rsid w:val="749958C6"/>
    <w:rsid w:val="74ACCF5D"/>
    <w:rsid w:val="74F482F7"/>
    <w:rsid w:val="751E6DB7"/>
    <w:rsid w:val="7522CAB8"/>
    <w:rsid w:val="7540F0E3"/>
    <w:rsid w:val="759EF8DD"/>
    <w:rsid w:val="75AED98F"/>
    <w:rsid w:val="75C47999"/>
    <w:rsid w:val="75CABB99"/>
    <w:rsid w:val="75FCB035"/>
    <w:rsid w:val="76C38195"/>
    <w:rsid w:val="76E44887"/>
    <w:rsid w:val="76F27DE9"/>
    <w:rsid w:val="771E78B8"/>
    <w:rsid w:val="772B045D"/>
    <w:rsid w:val="77392A14"/>
    <w:rsid w:val="77467F07"/>
    <w:rsid w:val="774FDDC9"/>
    <w:rsid w:val="775926BD"/>
    <w:rsid w:val="776049FA"/>
    <w:rsid w:val="77668BFA"/>
    <w:rsid w:val="77CDFE55"/>
    <w:rsid w:val="77E0AB9D"/>
    <w:rsid w:val="77E2DC45"/>
    <w:rsid w:val="780C25FE"/>
    <w:rsid w:val="7848BA4A"/>
    <w:rsid w:val="7849247F"/>
    <w:rsid w:val="78664D10"/>
    <w:rsid w:val="788D7F63"/>
    <w:rsid w:val="78F9E42E"/>
    <w:rsid w:val="7931DE72"/>
    <w:rsid w:val="79546C12"/>
    <w:rsid w:val="79B3DBBC"/>
    <w:rsid w:val="79BAE13C"/>
    <w:rsid w:val="79F63BDB"/>
    <w:rsid w:val="7A52D0BD"/>
    <w:rsid w:val="7A70CAD6"/>
    <w:rsid w:val="7AA2E420"/>
    <w:rsid w:val="7B63C47B"/>
    <w:rsid w:val="7B7E8FA5"/>
    <w:rsid w:val="7B8D20E8"/>
    <w:rsid w:val="7BF52828"/>
    <w:rsid w:val="7C19F02A"/>
    <w:rsid w:val="7C21F015"/>
    <w:rsid w:val="7C36DDD1"/>
    <w:rsid w:val="7C37B5D0"/>
    <w:rsid w:val="7C5990E0"/>
    <w:rsid w:val="7CB64D68"/>
    <w:rsid w:val="7CDC6B03"/>
    <w:rsid w:val="7D0285A2"/>
    <w:rsid w:val="7D0572A2"/>
    <w:rsid w:val="7D1C2B6D"/>
    <w:rsid w:val="7D1C4047"/>
    <w:rsid w:val="7D2DC010"/>
    <w:rsid w:val="7D377ED9"/>
    <w:rsid w:val="7E2188DF"/>
    <w:rsid w:val="7E69B258"/>
    <w:rsid w:val="7E76E037"/>
    <w:rsid w:val="7E96DD8F"/>
    <w:rsid w:val="7E9CAA10"/>
    <w:rsid w:val="7ED4AD4C"/>
    <w:rsid w:val="7F4BD509"/>
    <w:rsid w:val="7F599FC8"/>
    <w:rsid w:val="7FA12066"/>
    <w:rsid w:val="7FCE824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263B4"/>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2"/>
      </w:numPr>
    </w:pPr>
  </w:style>
  <w:style w:type="numbering" w:customStyle="1" w:styleId="Estilo2">
    <w:name w:val="Estilo2"/>
    <w:uiPriority w:val="99"/>
    <w:rsid w:val="00A72B79"/>
    <w:pPr>
      <w:numPr>
        <w:numId w:val="33"/>
      </w:numPr>
    </w:pPr>
  </w:style>
  <w:style w:type="numbering" w:customStyle="1" w:styleId="Estilo3">
    <w:name w:val="Estilo3"/>
    <w:uiPriority w:val="99"/>
    <w:rsid w:val="00A72B79"/>
    <w:pPr>
      <w:numPr>
        <w:numId w:val="34"/>
      </w:numPr>
    </w:pPr>
  </w:style>
  <w:style w:type="numbering" w:customStyle="1" w:styleId="Estilo4">
    <w:name w:val="Estilo4"/>
    <w:uiPriority w:val="99"/>
    <w:rsid w:val="0054016D"/>
    <w:pPr>
      <w:numPr>
        <w:numId w:val="35"/>
      </w:numPr>
    </w:pPr>
  </w:style>
  <w:style w:type="numbering" w:customStyle="1" w:styleId="Estilo5">
    <w:name w:val="Estilo5"/>
    <w:uiPriority w:val="99"/>
    <w:rsid w:val="0054016D"/>
    <w:pPr>
      <w:numPr>
        <w:numId w:val="36"/>
      </w:numPr>
    </w:pPr>
  </w:style>
  <w:style w:type="numbering" w:customStyle="1" w:styleId="Estilo6">
    <w:name w:val="Estilo6"/>
    <w:uiPriority w:val="99"/>
    <w:rsid w:val="0054016D"/>
    <w:pPr>
      <w:numPr>
        <w:numId w:val="3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97096"/>
    <w:pPr>
      <w:numPr>
        <w:numId w:val="30"/>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97096"/>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9F09B2"/>
    <w:pPr>
      <w:numPr>
        <w:ilvl w:val="1"/>
        <w:numId w:val="30"/>
      </w:numPr>
      <w:spacing w:before="120" w:after="120" w:line="276" w:lineRule="auto"/>
      <w:ind w:left="0" w:firstLine="0"/>
      <w:jc w:val="both"/>
    </w:pPr>
    <w:rPr>
      <w:rFonts w:ascii="Arial" w:hAnsi="Arial" w:cs="Arial"/>
      <w:color w:val="000000"/>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455200"/>
    <w:pPr>
      <w:numPr>
        <w:ilvl w:val="2"/>
        <w:numId w:val="30"/>
      </w:numPr>
      <w:spacing w:before="120" w:after="120" w:line="276" w:lineRule="auto"/>
      <w:ind w:left="284" w:firstLine="0"/>
      <w:jc w:val="both"/>
    </w:pPr>
    <w:rPr>
      <w:rFonts w:ascii="Arial" w:hAnsi="Arial" w:cs="Arial"/>
      <w:color w:val="000000"/>
      <w:sz w:val="20"/>
      <w:szCs w:val="20"/>
      <w:lang w:eastAsia="en-US"/>
    </w:rPr>
  </w:style>
  <w:style w:type="paragraph" w:customStyle="1" w:styleId="Nivel4">
    <w:name w:val="Nivel 4"/>
    <w:basedOn w:val="Nivel3"/>
    <w:link w:val="Nivel4Char"/>
    <w:autoRedefine/>
    <w:qFormat/>
    <w:rsid w:val="00EC49E9"/>
    <w:pPr>
      <w:numPr>
        <w:ilvl w:val="3"/>
      </w:numPr>
      <w:ind w:left="567" w:firstLine="0"/>
    </w:pPr>
    <w:rPr>
      <w:color w:val="auto"/>
    </w:rPr>
  </w:style>
  <w:style w:type="paragraph" w:customStyle="1" w:styleId="Nivel5">
    <w:name w:val="Nivel 5"/>
    <w:basedOn w:val="Nivel4"/>
    <w:autoRedefine/>
    <w:qFormat/>
    <w:rsid w:val="004B3BD3"/>
    <w:pPr>
      <w:numPr>
        <w:ilvl w:val="4"/>
      </w:numPr>
      <w:ind w:left="1928" w:hanging="1077"/>
    </w:pPr>
  </w:style>
  <w:style w:type="character" w:customStyle="1" w:styleId="Nivel4Char">
    <w:name w:val="Nivel 4 Char"/>
    <w:basedOn w:val="Fontepargpadro"/>
    <w:link w:val="Nivel4"/>
    <w:rsid w:val="00EC49E9"/>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9F09B2"/>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EB73ED"/>
    <w:pPr>
      <w:spacing w:before="120" w:afterLines="120" w:after="288" w:line="312" w:lineRule="auto"/>
      <w:ind w:left="0" w:firstLine="567"/>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B73E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C574D0"/>
    <w:rPr>
      <w:iCs/>
      <w:color w:val="auto"/>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C574D0"/>
    <w:rPr>
      <w:rFonts w:ascii="Arial" w:hAnsi="Arial" w:cs="Arial"/>
      <w:iCs/>
      <w:color w:val="000000"/>
    </w:rPr>
  </w:style>
  <w:style w:type="paragraph" w:customStyle="1" w:styleId="Nvel4-R">
    <w:name w:val="Nível 4-R"/>
    <w:basedOn w:val="Nivel4"/>
    <w:link w:val="Nvel4-RChar"/>
    <w:autoRedefine/>
    <w:qFormat/>
    <w:rsid w:val="004B3BD3"/>
    <w:rPr>
      <w:i/>
      <w:iCs/>
      <w:color w:val="FF0000"/>
    </w:rPr>
  </w:style>
  <w:style w:type="character" w:customStyle="1" w:styleId="Nivel3Char">
    <w:name w:val="Nivel 3 Char"/>
    <w:basedOn w:val="Fontepargpadro"/>
    <w:link w:val="Nivel3"/>
    <w:rsid w:val="00455200"/>
    <w:rPr>
      <w:rFonts w:ascii="Arial" w:hAnsi="Arial" w:cs="Arial"/>
      <w:color w:val="00000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autoRedefine/>
    <w:qFormat/>
    <w:rsid w:val="00561CAB"/>
    <w:pPr>
      <w:numPr>
        <w:numId w:val="0"/>
      </w:numPr>
      <w:outlineLvl w:val="1"/>
    </w:pPr>
    <w:rPr>
      <w:color w:val="FF0000"/>
    </w:rPr>
  </w:style>
  <w:style w:type="character" w:customStyle="1" w:styleId="Nvel4-RChar">
    <w:name w:val="Nível 4-R Char"/>
    <w:basedOn w:val="Nivel4Char"/>
    <w:link w:val="Nvel4-R"/>
    <w:rsid w:val="004B3BD3"/>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61CA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tionnonrsolue1">
    <w:name w:val="Mention non résolue1"/>
    <w:basedOn w:val="Fontepargpadro"/>
    <w:uiPriority w:val="99"/>
    <w:semiHidden/>
    <w:unhideWhenUsed/>
    <w:rsid w:val="000905EA"/>
    <w:rPr>
      <w:color w:val="605E5C"/>
      <w:shd w:val="clear" w:color="auto" w:fill="E1DFDD"/>
    </w:rPr>
  </w:style>
  <w:style w:type="character" w:customStyle="1" w:styleId="MenoPendente6">
    <w:name w:val="Menção Pendente6"/>
    <w:basedOn w:val="Fontepargpadro"/>
    <w:uiPriority w:val="99"/>
    <w:semiHidden/>
    <w:unhideWhenUsed/>
    <w:rsid w:val="00694E6B"/>
    <w:rPr>
      <w:color w:val="605E5C"/>
      <w:shd w:val="clear" w:color="auto" w:fill="E1DFDD"/>
    </w:rPr>
  </w:style>
  <w:style w:type="paragraph" w:customStyle="1" w:styleId="Nivel3-erro">
    <w:name w:val="Nivel 3-erro"/>
    <w:basedOn w:val="Normal"/>
    <w:link w:val="Nivel3-erroChar"/>
    <w:uiPriority w:val="1"/>
    <w:qFormat/>
    <w:rsid w:val="6408EE53"/>
    <w:pPr>
      <w:numPr>
        <w:ilvl w:val="2"/>
        <w:numId w:val="1"/>
      </w:numPr>
      <w:spacing w:before="120" w:after="120"/>
      <w:ind w:left="425" w:firstLine="0"/>
      <w:jc w:val="both"/>
    </w:pPr>
    <w:rPr>
      <w:rFonts w:ascii="Arial" w:hAnsi="Arial"/>
      <w:sz w:val="20"/>
      <w:szCs w:val="20"/>
    </w:rPr>
  </w:style>
  <w:style w:type="character" w:customStyle="1" w:styleId="Nivel3-erroChar">
    <w:name w:val="Nivel 3-erro Char"/>
    <w:basedOn w:val="Fontepargpadro"/>
    <w:link w:val="Nivel3-erro"/>
    <w:uiPriority w:val="1"/>
    <w:rsid w:val="6408EE53"/>
    <w:rPr>
      <w:rFonts w:ascii="Arial" w:eastAsiaTheme="minorEastAsia" w:hAnsi="Arial" w:cs="Tahoma"/>
      <w:lang w:eastAsia="pt-BR"/>
    </w:rPr>
  </w:style>
  <w:style w:type="paragraph" w:customStyle="1" w:styleId="Nvel1-SemBlack">
    <w:name w:val="Nível 1-Sem Black"/>
    <w:basedOn w:val="Nvel1-SemNum"/>
    <w:link w:val="Nvel1-SemBlackChar"/>
    <w:qFormat/>
    <w:rsid w:val="00C841BE"/>
    <w:rPr>
      <w:color w:val="auto"/>
    </w:rPr>
  </w:style>
  <w:style w:type="character" w:customStyle="1" w:styleId="Nvel1-SemBlackChar">
    <w:name w:val="Nível 1-Sem Black Char"/>
    <w:basedOn w:val="Nvel1-SemNumChar"/>
    <w:link w:val="Nvel1-SemBlack"/>
    <w:rsid w:val="00C841BE"/>
    <w:rPr>
      <w:rFonts w:ascii="Arial" w:eastAsiaTheme="majorEastAsia" w:hAnsi="Arial" w:cs="Arial"/>
      <w:b/>
      <w:bCs/>
      <w:color w:val="FF0000"/>
      <w:spacing w:val="5"/>
      <w:kern w:val="28"/>
      <w:sz w:val="52"/>
      <w:szCs w:val="52"/>
      <w:lang w:eastAsia="pt-BR"/>
    </w:rPr>
  </w:style>
  <w:style w:type="paragraph" w:customStyle="1" w:styleId="Default">
    <w:name w:val="Default"/>
    <w:rsid w:val="00D75917"/>
    <w:pPr>
      <w:autoSpaceDE w:val="0"/>
      <w:autoSpaceDN w:val="0"/>
      <w:adjustRightInd w:val="0"/>
    </w:pPr>
    <w:rPr>
      <w:rFonts w:ascii="Arial" w:eastAsia="Times New Roman" w:hAnsi="Arial" w:cs="Arial"/>
      <w:color w:val="000000"/>
      <w:sz w:val="24"/>
      <w:szCs w:val="24"/>
      <w:lang w:eastAsia="pt-BR"/>
    </w:rPr>
  </w:style>
  <w:style w:type="character" w:customStyle="1" w:styleId="fontstyle01">
    <w:name w:val="fontstyle01"/>
    <w:basedOn w:val="Fontepargpadro"/>
    <w:rsid w:val="007049B9"/>
    <w:rPr>
      <w:rFonts w:ascii="TimesNewRomanPSMT" w:hAnsi="TimesNewRomanPSMT" w:hint="default"/>
      <w:b w:val="0"/>
      <w:bCs w:val="0"/>
      <w:i w:val="0"/>
      <w:iCs w:val="0"/>
      <w:color w:val="000000"/>
      <w:sz w:val="16"/>
      <w:szCs w:val="16"/>
    </w:rPr>
  </w:style>
  <w:style w:type="paragraph" w:customStyle="1" w:styleId="Contrato">
    <w:name w:val="Contrato"/>
    <w:basedOn w:val="Normal"/>
    <w:uiPriority w:val="99"/>
    <w:rsid w:val="00226046"/>
    <w:pPr>
      <w:spacing w:after="240"/>
      <w:jc w:val="both"/>
    </w:pPr>
    <w:rPr>
      <w:rFonts w:ascii="Times New Roman" w:eastAsia="Times New Roman" w:hAnsi="Times New Roman" w:cs="Times New Roman"/>
      <w:szCs w:val="20"/>
      <w:lang w:eastAsia="ar-SA"/>
    </w:rPr>
  </w:style>
  <w:style w:type="character" w:customStyle="1" w:styleId="w8qarf">
    <w:name w:val="w8qarf"/>
    <w:basedOn w:val="Fontepargpadro"/>
    <w:rsid w:val="00B13FEC"/>
  </w:style>
  <w:style w:type="character" w:customStyle="1" w:styleId="lrzxr">
    <w:name w:val="lrzxr"/>
    <w:basedOn w:val="Fontepargpadro"/>
    <w:rsid w:val="00B13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263B4"/>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2"/>
      </w:numPr>
    </w:pPr>
  </w:style>
  <w:style w:type="numbering" w:customStyle="1" w:styleId="Estilo2">
    <w:name w:val="Estilo2"/>
    <w:uiPriority w:val="99"/>
    <w:rsid w:val="00A72B79"/>
    <w:pPr>
      <w:numPr>
        <w:numId w:val="33"/>
      </w:numPr>
    </w:pPr>
  </w:style>
  <w:style w:type="numbering" w:customStyle="1" w:styleId="Estilo3">
    <w:name w:val="Estilo3"/>
    <w:uiPriority w:val="99"/>
    <w:rsid w:val="00A72B79"/>
    <w:pPr>
      <w:numPr>
        <w:numId w:val="34"/>
      </w:numPr>
    </w:pPr>
  </w:style>
  <w:style w:type="numbering" w:customStyle="1" w:styleId="Estilo4">
    <w:name w:val="Estilo4"/>
    <w:uiPriority w:val="99"/>
    <w:rsid w:val="0054016D"/>
    <w:pPr>
      <w:numPr>
        <w:numId w:val="35"/>
      </w:numPr>
    </w:pPr>
  </w:style>
  <w:style w:type="numbering" w:customStyle="1" w:styleId="Estilo5">
    <w:name w:val="Estilo5"/>
    <w:uiPriority w:val="99"/>
    <w:rsid w:val="0054016D"/>
    <w:pPr>
      <w:numPr>
        <w:numId w:val="36"/>
      </w:numPr>
    </w:pPr>
  </w:style>
  <w:style w:type="numbering" w:customStyle="1" w:styleId="Estilo6">
    <w:name w:val="Estilo6"/>
    <w:uiPriority w:val="99"/>
    <w:rsid w:val="0054016D"/>
    <w:pPr>
      <w:numPr>
        <w:numId w:val="3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97096"/>
    <w:pPr>
      <w:numPr>
        <w:numId w:val="30"/>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97096"/>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9F09B2"/>
    <w:pPr>
      <w:numPr>
        <w:ilvl w:val="1"/>
        <w:numId w:val="30"/>
      </w:numPr>
      <w:spacing w:before="120" w:after="120" w:line="276" w:lineRule="auto"/>
      <w:ind w:left="0" w:firstLine="0"/>
      <w:jc w:val="both"/>
    </w:pPr>
    <w:rPr>
      <w:rFonts w:ascii="Arial" w:hAnsi="Arial" w:cs="Arial"/>
      <w:color w:val="000000"/>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455200"/>
    <w:pPr>
      <w:numPr>
        <w:ilvl w:val="2"/>
        <w:numId w:val="30"/>
      </w:numPr>
      <w:spacing w:before="120" w:after="120" w:line="276" w:lineRule="auto"/>
      <w:ind w:left="284" w:firstLine="0"/>
      <w:jc w:val="both"/>
    </w:pPr>
    <w:rPr>
      <w:rFonts w:ascii="Arial" w:hAnsi="Arial" w:cs="Arial"/>
      <w:color w:val="000000"/>
      <w:sz w:val="20"/>
      <w:szCs w:val="20"/>
      <w:lang w:eastAsia="en-US"/>
    </w:rPr>
  </w:style>
  <w:style w:type="paragraph" w:customStyle="1" w:styleId="Nivel4">
    <w:name w:val="Nivel 4"/>
    <w:basedOn w:val="Nivel3"/>
    <w:link w:val="Nivel4Char"/>
    <w:autoRedefine/>
    <w:qFormat/>
    <w:rsid w:val="00EC49E9"/>
    <w:pPr>
      <w:numPr>
        <w:ilvl w:val="3"/>
      </w:numPr>
      <w:ind w:left="567" w:firstLine="0"/>
    </w:pPr>
    <w:rPr>
      <w:color w:val="auto"/>
    </w:rPr>
  </w:style>
  <w:style w:type="paragraph" w:customStyle="1" w:styleId="Nivel5">
    <w:name w:val="Nivel 5"/>
    <w:basedOn w:val="Nivel4"/>
    <w:autoRedefine/>
    <w:qFormat/>
    <w:rsid w:val="004B3BD3"/>
    <w:pPr>
      <w:numPr>
        <w:ilvl w:val="4"/>
      </w:numPr>
      <w:ind w:left="1928" w:hanging="1077"/>
    </w:pPr>
  </w:style>
  <w:style w:type="character" w:customStyle="1" w:styleId="Nivel4Char">
    <w:name w:val="Nivel 4 Char"/>
    <w:basedOn w:val="Fontepargpadro"/>
    <w:link w:val="Nivel4"/>
    <w:rsid w:val="00EC49E9"/>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9F09B2"/>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EB73ED"/>
    <w:pPr>
      <w:spacing w:before="120" w:afterLines="120" w:after="288" w:line="312" w:lineRule="auto"/>
      <w:ind w:left="0" w:firstLine="567"/>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B73E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C574D0"/>
    <w:rPr>
      <w:iCs/>
      <w:color w:val="auto"/>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C574D0"/>
    <w:rPr>
      <w:rFonts w:ascii="Arial" w:hAnsi="Arial" w:cs="Arial"/>
      <w:iCs/>
      <w:color w:val="000000"/>
    </w:rPr>
  </w:style>
  <w:style w:type="paragraph" w:customStyle="1" w:styleId="Nvel4-R">
    <w:name w:val="Nível 4-R"/>
    <w:basedOn w:val="Nivel4"/>
    <w:link w:val="Nvel4-RChar"/>
    <w:autoRedefine/>
    <w:qFormat/>
    <w:rsid w:val="004B3BD3"/>
    <w:rPr>
      <w:i/>
      <w:iCs/>
      <w:color w:val="FF0000"/>
    </w:rPr>
  </w:style>
  <w:style w:type="character" w:customStyle="1" w:styleId="Nivel3Char">
    <w:name w:val="Nivel 3 Char"/>
    <w:basedOn w:val="Fontepargpadro"/>
    <w:link w:val="Nivel3"/>
    <w:rsid w:val="00455200"/>
    <w:rPr>
      <w:rFonts w:ascii="Arial" w:hAnsi="Arial" w:cs="Arial"/>
      <w:color w:val="00000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autoRedefine/>
    <w:qFormat/>
    <w:rsid w:val="00561CAB"/>
    <w:pPr>
      <w:numPr>
        <w:numId w:val="0"/>
      </w:numPr>
      <w:outlineLvl w:val="1"/>
    </w:pPr>
    <w:rPr>
      <w:color w:val="FF0000"/>
    </w:rPr>
  </w:style>
  <w:style w:type="character" w:customStyle="1" w:styleId="Nvel4-RChar">
    <w:name w:val="Nível 4-R Char"/>
    <w:basedOn w:val="Nivel4Char"/>
    <w:link w:val="Nvel4-R"/>
    <w:rsid w:val="004B3BD3"/>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61CA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tionnonrsolue1">
    <w:name w:val="Mention non résolue1"/>
    <w:basedOn w:val="Fontepargpadro"/>
    <w:uiPriority w:val="99"/>
    <w:semiHidden/>
    <w:unhideWhenUsed/>
    <w:rsid w:val="000905EA"/>
    <w:rPr>
      <w:color w:val="605E5C"/>
      <w:shd w:val="clear" w:color="auto" w:fill="E1DFDD"/>
    </w:rPr>
  </w:style>
  <w:style w:type="character" w:customStyle="1" w:styleId="MenoPendente6">
    <w:name w:val="Menção Pendente6"/>
    <w:basedOn w:val="Fontepargpadro"/>
    <w:uiPriority w:val="99"/>
    <w:semiHidden/>
    <w:unhideWhenUsed/>
    <w:rsid w:val="00694E6B"/>
    <w:rPr>
      <w:color w:val="605E5C"/>
      <w:shd w:val="clear" w:color="auto" w:fill="E1DFDD"/>
    </w:rPr>
  </w:style>
  <w:style w:type="paragraph" w:customStyle="1" w:styleId="Nivel3-erro">
    <w:name w:val="Nivel 3-erro"/>
    <w:basedOn w:val="Normal"/>
    <w:link w:val="Nivel3-erroChar"/>
    <w:uiPriority w:val="1"/>
    <w:qFormat/>
    <w:rsid w:val="6408EE53"/>
    <w:pPr>
      <w:numPr>
        <w:ilvl w:val="2"/>
        <w:numId w:val="1"/>
      </w:numPr>
      <w:spacing w:before="120" w:after="120"/>
      <w:ind w:left="425" w:firstLine="0"/>
      <w:jc w:val="both"/>
    </w:pPr>
    <w:rPr>
      <w:rFonts w:ascii="Arial" w:hAnsi="Arial"/>
      <w:sz w:val="20"/>
      <w:szCs w:val="20"/>
    </w:rPr>
  </w:style>
  <w:style w:type="character" w:customStyle="1" w:styleId="Nivel3-erroChar">
    <w:name w:val="Nivel 3-erro Char"/>
    <w:basedOn w:val="Fontepargpadro"/>
    <w:link w:val="Nivel3-erro"/>
    <w:uiPriority w:val="1"/>
    <w:rsid w:val="6408EE53"/>
    <w:rPr>
      <w:rFonts w:ascii="Arial" w:eastAsiaTheme="minorEastAsia" w:hAnsi="Arial" w:cs="Tahoma"/>
      <w:lang w:eastAsia="pt-BR"/>
    </w:rPr>
  </w:style>
  <w:style w:type="paragraph" w:customStyle="1" w:styleId="Nvel1-SemBlack">
    <w:name w:val="Nível 1-Sem Black"/>
    <w:basedOn w:val="Nvel1-SemNum"/>
    <w:link w:val="Nvel1-SemBlackChar"/>
    <w:qFormat/>
    <w:rsid w:val="00C841BE"/>
    <w:rPr>
      <w:color w:val="auto"/>
    </w:rPr>
  </w:style>
  <w:style w:type="character" w:customStyle="1" w:styleId="Nvel1-SemBlackChar">
    <w:name w:val="Nível 1-Sem Black Char"/>
    <w:basedOn w:val="Nvel1-SemNumChar"/>
    <w:link w:val="Nvel1-SemBlack"/>
    <w:rsid w:val="00C841BE"/>
    <w:rPr>
      <w:rFonts w:ascii="Arial" w:eastAsiaTheme="majorEastAsia" w:hAnsi="Arial" w:cs="Arial"/>
      <w:b/>
      <w:bCs/>
      <w:color w:val="FF0000"/>
      <w:spacing w:val="5"/>
      <w:kern w:val="28"/>
      <w:sz w:val="52"/>
      <w:szCs w:val="52"/>
      <w:lang w:eastAsia="pt-BR"/>
    </w:rPr>
  </w:style>
  <w:style w:type="paragraph" w:customStyle="1" w:styleId="Default">
    <w:name w:val="Default"/>
    <w:rsid w:val="00D75917"/>
    <w:pPr>
      <w:autoSpaceDE w:val="0"/>
      <w:autoSpaceDN w:val="0"/>
      <w:adjustRightInd w:val="0"/>
    </w:pPr>
    <w:rPr>
      <w:rFonts w:ascii="Arial" w:eastAsia="Times New Roman" w:hAnsi="Arial" w:cs="Arial"/>
      <w:color w:val="000000"/>
      <w:sz w:val="24"/>
      <w:szCs w:val="24"/>
      <w:lang w:eastAsia="pt-BR"/>
    </w:rPr>
  </w:style>
  <w:style w:type="character" w:customStyle="1" w:styleId="fontstyle01">
    <w:name w:val="fontstyle01"/>
    <w:basedOn w:val="Fontepargpadro"/>
    <w:rsid w:val="007049B9"/>
    <w:rPr>
      <w:rFonts w:ascii="TimesNewRomanPSMT" w:hAnsi="TimesNewRomanPSMT" w:hint="default"/>
      <w:b w:val="0"/>
      <w:bCs w:val="0"/>
      <w:i w:val="0"/>
      <w:iCs w:val="0"/>
      <w:color w:val="000000"/>
      <w:sz w:val="16"/>
      <w:szCs w:val="16"/>
    </w:rPr>
  </w:style>
  <w:style w:type="paragraph" w:customStyle="1" w:styleId="Contrato">
    <w:name w:val="Contrato"/>
    <w:basedOn w:val="Normal"/>
    <w:uiPriority w:val="99"/>
    <w:rsid w:val="00226046"/>
    <w:pPr>
      <w:spacing w:after="240"/>
      <w:jc w:val="both"/>
    </w:pPr>
    <w:rPr>
      <w:rFonts w:ascii="Times New Roman" w:eastAsia="Times New Roman" w:hAnsi="Times New Roman" w:cs="Times New Roman"/>
      <w:szCs w:val="20"/>
      <w:lang w:eastAsia="ar-SA"/>
    </w:rPr>
  </w:style>
  <w:style w:type="character" w:customStyle="1" w:styleId="w8qarf">
    <w:name w:val="w8qarf"/>
    <w:basedOn w:val="Fontepargpadro"/>
    <w:rsid w:val="00B13FEC"/>
  </w:style>
  <w:style w:type="character" w:customStyle="1" w:styleId="lrzxr">
    <w:name w:val="lrzxr"/>
    <w:basedOn w:val="Fontepargpadro"/>
    <w:rsid w:val="00B1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2173">
      <w:bodyDiv w:val="1"/>
      <w:marLeft w:val="0"/>
      <w:marRight w:val="0"/>
      <w:marTop w:val="0"/>
      <w:marBottom w:val="0"/>
      <w:divBdr>
        <w:top w:val="none" w:sz="0" w:space="0" w:color="auto"/>
        <w:left w:val="none" w:sz="0" w:space="0" w:color="auto"/>
        <w:bottom w:val="none" w:sz="0" w:space="0" w:color="auto"/>
        <w:right w:val="none" w:sz="0" w:space="0" w:color="auto"/>
      </w:divBdr>
    </w:div>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25932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897670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28665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decreto-lei/del5452.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planalto.gov.br/ccivil_03/leis/l8429.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41B52-F897-4375-9A0C-8F28F71E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7631</Words>
  <Characters>41211</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2023-12-21T22:12:00Z</dcterms:created>
  <dcterms:modified xsi:type="dcterms:W3CDTF">2024-03-27T18:39:00Z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